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095"/>
      </w:tblGrid>
      <w:tr w:rsidR="00674FE7" w:rsidRPr="00C17CC6">
        <w:tc>
          <w:tcPr>
            <w:tcW w:w="3227" w:type="dxa"/>
            <w:vAlign w:val="center"/>
          </w:tcPr>
          <w:p w:rsidR="00674FE7" w:rsidRPr="00C17CC6" w:rsidRDefault="00C86062" w:rsidP="00C7651F">
            <w:pPr>
              <w:spacing w:after="0" w:line="240" w:lineRule="auto"/>
              <w:jc w:val="center"/>
              <w:rPr>
                <w:rFonts w:ascii="Arial" w:hAnsi="Arial"/>
                <w:b/>
                <w:sz w:val="20"/>
              </w:rPr>
            </w:pPr>
            <w:r>
              <w:rPr>
                <w:rFonts w:ascii="Arial" w:hAnsi="Arial"/>
                <w:b/>
                <w:sz w:val="20"/>
              </w:rPr>
              <w:t>DESEMPEÑO</w:t>
            </w:r>
            <w:r>
              <w:t xml:space="preserve"> </w:t>
            </w:r>
          </w:p>
        </w:tc>
        <w:tc>
          <w:tcPr>
            <w:tcW w:w="6095" w:type="dxa"/>
          </w:tcPr>
          <w:p w:rsidR="00674FE7" w:rsidRPr="00C86062" w:rsidRDefault="006654D7" w:rsidP="00C7651F">
            <w:pPr>
              <w:spacing w:after="0" w:line="240" w:lineRule="auto"/>
              <w:ind w:left="720"/>
              <w:contextualSpacing/>
              <w:jc w:val="center"/>
              <w:rPr>
                <w:rFonts w:ascii="Arial" w:hAnsi="Arial"/>
                <w:b/>
                <w:i/>
                <w:sz w:val="20"/>
              </w:rPr>
            </w:pPr>
            <w:r w:rsidRPr="006654D7">
              <w:rPr>
                <w:rFonts w:ascii="Arial" w:hAnsi="Arial"/>
                <w:b/>
                <w:i/>
                <w:sz w:val="20"/>
              </w:rPr>
              <w:t xml:space="preserve">Explico </w:t>
            </w:r>
            <w:r w:rsidR="00653D59" w:rsidRPr="006654D7">
              <w:rPr>
                <w:rFonts w:ascii="Arial" w:hAnsi="Arial"/>
                <w:b/>
                <w:i/>
                <w:sz w:val="20"/>
              </w:rPr>
              <w:t>con actitud</w:t>
            </w:r>
            <w:r w:rsidR="00653D59">
              <w:rPr>
                <w:rFonts w:ascii="Arial" w:hAnsi="Arial"/>
                <w:b/>
                <w:i/>
                <w:sz w:val="20"/>
              </w:rPr>
              <w:t xml:space="preserve"> crítica,</w:t>
            </w:r>
            <w:r w:rsidR="00653D59" w:rsidRPr="006654D7">
              <w:rPr>
                <w:rFonts w:ascii="Arial" w:hAnsi="Arial"/>
                <w:b/>
                <w:i/>
                <w:sz w:val="20"/>
              </w:rPr>
              <w:t xml:space="preserve"> </w:t>
            </w:r>
            <w:r>
              <w:rPr>
                <w:rFonts w:ascii="Arial" w:hAnsi="Arial"/>
                <w:b/>
                <w:i/>
                <w:sz w:val="20"/>
              </w:rPr>
              <w:t>el contenido</w:t>
            </w:r>
            <w:r w:rsidR="002A58C2">
              <w:rPr>
                <w:rFonts w:ascii="Arial" w:hAnsi="Arial"/>
                <w:b/>
                <w:i/>
                <w:sz w:val="20"/>
              </w:rPr>
              <w:t xml:space="preserve"> (</w:t>
            </w:r>
            <w:r w:rsidR="002A58C2" w:rsidRPr="00C86062">
              <w:rPr>
                <w:rFonts w:ascii="Arial" w:hAnsi="Arial"/>
                <w:b/>
                <w:i/>
                <w:sz w:val="20"/>
              </w:rPr>
              <w:t>siste</w:t>
            </w:r>
            <w:r w:rsidR="002A58C2">
              <w:rPr>
                <w:rFonts w:ascii="Arial" w:hAnsi="Arial"/>
                <w:b/>
                <w:i/>
                <w:sz w:val="20"/>
              </w:rPr>
              <w:t xml:space="preserve">mas de significación, recursos </w:t>
            </w:r>
            <w:r w:rsidR="002A58C2" w:rsidRPr="00C86062">
              <w:rPr>
                <w:rFonts w:ascii="Arial" w:hAnsi="Arial"/>
                <w:b/>
                <w:i/>
                <w:sz w:val="20"/>
              </w:rPr>
              <w:t>ideo</w:t>
            </w:r>
            <w:r w:rsidR="002A58C2">
              <w:rPr>
                <w:rFonts w:ascii="Arial" w:hAnsi="Arial"/>
                <w:b/>
                <w:i/>
                <w:sz w:val="20"/>
              </w:rPr>
              <w:t>lógicos, intencionalidad)</w:t>
            </w:r>
            <w:r>
              <w:rPr>
                <w:rFonts w:ascii="Arial" w:hAnsi="Arial"/>
                <w:b/>
                <w:i/>
                <w:sz w:val="20"/>
              </w:rPr>
              <w:t>de diversos</w:t>
            </w:r>
            <w:r w:rsidRPr="006654D7">
              <w:rPr>
                <w:rFonts w:ascii="Arial" w:hAnsi="Arial"/>
                <w:b/>
                <w:i/>
                <w:sz w:val="20"/>
              </w:rPr>
              <w:t xml:space="preserve"> tipos de texto </w:t>
            </w:r>
          </w:p>
        </w:tc>
      </w:tr>
      <w:tr w:rsidR="00674FE7" w:rsidRPr="00C17CC6">
        <w:tc>
          <w:tcPr>
            <w:tcW w:w="3227" w:type="dxa"/>
            <w:vAlign w:val="center"/>
          </w:tcPr>
          <w:p w:rsidR="00674FE7" w:rsidRPr="00C17CC6" w:rsidRDefault="00674FE7" w:rsidP="00C7651F">
            <w:pPr>
              <w:spacing w:after="0" w:line="240" w:lineRule="auto"/>
              <w:jc w:val="center"/>
              <w:rPr>
                <w:rFonts w:ascii="Arial" w:hAnsi="Arial"/>
                <w:b/>
                <w:sz w:val="20"/>
              </w:rPr>
            </w:pPr>
            <w:r w:rsidRPr="00C17CC6">
              <w:rPr>
                <w:rFonts w:ascii="Arial" w:hAnsi="Arial"/>
                <w:b/>
                <w:sz w:val="20"/>
              </w:rPr>
              <w:t>CRITERIO DE EVALUACIÓN COGNITIVO</w:t>
            </w:r>
          </w:p>
        </w:tc>
        <w:tc>
          <w:tcPr>
            <w:tcW w:w="6095" w:type="dxa"/>
          </w:tcPr>
          <w:p w:rsidR="00674FE7" w:rsidRPr="005A0B52" w:rsidRDefault="00C86062" w:rsidP="00C7651F">
            <w:pPr>
              <w:spacing w:after="0" w:line="240" w:lineRule="auto"/>
              <w:ind w:left="720"/>
              <w:contextualSpacing/>
              <w:jc w:val="center"/>
              <w:rPr>
                <w:rFonts w:ascii="Arial" w:hAnsi="Arial"/>
                <w:b/>
                <w:i/>
                <w:sz w:val="20"/>
              </w:rPr>
            </w:pPr>
            <w:r w:rsidRPr="00C86062">
              <w:rPr>
                <w:rFonts w:ascii="Arial" w:hAnsi="Arial"/>
                <w:b/>
                <w:i/>
                <w:sz w:val="20"/>
              </w:rPr>
              <w:t xml:space="preserve">Comprendo </w:t>
            </w:r>
            <w:r w:rsidR="003A4B63">
              <w:rPr>
                <w:rFonts w:ascii="Arial" w:hAnsi="Arial"/>
                <w:b/>
                <w:i/>
                <w:sz w:val="20"/>
              </w:rPr>
              <w:t>el contenido de diversos tipos de texto</w:t>
            </w:r>
            <w:r w:rsidRPr="00C86062">
              <w:rPr>
                <w:rFonts w:ascii="Arial" w:hAnsi="Arial"/>
                <w:b/>
                <w:i/>
                <w:sz w:val="20"/>
              </w:rPr>
              <w:t xml:space="preserve"> </w:t>
            </w:r>
            <w:r w:rsidR="002A58C2">
              <w:rPr>
                <w:rFonts w:ascii="Arial" w:hAnsi="Arial"/>
                <w:b/>
                <w:i/>
                <w:sz w:val="20"/>
              </w:rPr>
              <w:t>(</w:t>
            </w:r>
            <w:r w:rsidRPr="00C86062">
              <w:rPr>
                <w:rFonts w:ascii="Arial" w:hAnsi="Arial"/>
                <w:b/>
                <w:i/>
                <w:sz w:val="20"/>
              </w:rPr>
              <w:t>siste</w:t>
            </w:r>
            <w:r w:rsidR="00F873EA">
              <w:rPr>
                <w:rFonts w:ascii="Arial" w:hAnsi="Arial"/>
                <w:b/>
                <w:i/>
                <w:sz w:val="20"/>
              </w:rPr>
              <w:t>mas de significación,</w:t>
            </w:r>
            <w:r w:rsidR="00115265">
              <w:rPr>
                <w:rFonts w:ascii="Arial" w:hAnsi="Arial"/>
                <w:b/>
                <w:i/>
                <w:sz w:val="20"/>
              </w:rPr>
              <w:t xml:space="preserve"> recursos </w:t>
            </w:r>
            <w:r w:rsidRPr="00C86062">
              <w:rPr>
                <w:rFonts w:ascii="Arial" w:hAnsi="Arial"/>
                <w:b/>
                <w:i/>
                <w:sz w:val="20"/>
              </w:rPr>
              <w:t>ideo</w:t>
            </w:r>
            <w:r w:rsidR="00F873EA">
              <w:rPr>
                <w:rFonts w:ascii="Arial" w:hAnsi="Arial"/>
                <w:b/>
                <w:i/>
                <w:sz w:val="20"/>
              </w:rPr>
              <w:t>lógicos, intencionalidad)</w:t>
            </w:r>
          </w:p>
        </w:tc>
      </w:tr>
    </w:tbl>
    <w:p w:rsidR="00731EB1" w:rsidRDefault="00731EB1" w:rsidP="00C7651F">
      <w:pPr>
        <w:spacing w:after="0" w:line="240" w:lineRule="auto"/>
        <w:rPr>
          <w:rFonts w:ascii="Arial" w:hAnsi="Arial"/>
          <w:sz w:val="20"/>
        </w:rPr>
      </w:pPr>
    </w:p>
    <w:tbl>
      <w:tblPr>
        <w:tblW w:w="0" w:type="auto"/>
        <w:tblBorders>
          <w:top w:val="single" w:sz="8" w:space="0" w:color="215868" w:themeColor="accent5" w:themeShade="80"/>
          <w:left w:val="single" w:sz="8" w:space="0" w:color="215868" w:themeColor="accent5" w:themeShade="80"/>
          <w:bottom w:val="single" w:sz="8" w:space="0" w:color="215868" w:themeColor="accent5" w:themeShade="80"/>
          <w:right w:val="single" w:sz="8" w:space="0" w:color="215868" w:themeColor="accent5" w:themeShade="80"/>
        </w:tblBorders>
        <w:shd w:val="clear" w:color="auto" w:fill="008080"/>
        <w:tblLook w:val="04A0" w:firstRow="1" w:lastRow="0" w:firstColumn="1" w:lastColumn="0" w:noHBand="0" w:noVBand="1"/>
      </w:tblPr>
      <w:tblGrid>
        <w:gridCol w:w="9322"/>
      </w:tblGrid>
      <w:tr w:rsidR="00731EB1" w:rsidRPr="00C7651F">
        <w:tc>
          <w:tcPr>
            <w:tcW w:w="9322" w:type="dxa"/>
            <w:shd w:val="clear" w:color="auto" w:fill="008080"/>
          </w:tcPr>
          <w:p w:rsidR="00731EB1" w:rsidRPr="00C7651F" w:rsidRDefault="00731EB1" w:rsidP="00C7651F">
            <w:pPr>
              <w:spacing w:after="0" w:line="240" w:lineRule="auto"/>
              <w:textAlignment w:val="baseline"/>
              <w:outlineLvl w:val="0"/>
              <w:rPr>
                <w:rFonts w:ascii="Arial" w:hAnsi="Arial" w:cs="Arial"/>
                <w:b/>
                <w:bCs/>
                <w:color w:val="FFFFFF" w:themeColor="background1"/>
                <w:sz w:val="20"/>
                <w:szCs w:val="20"/>
              </w:rPr>
            </w:pPr>
            <w:r w:rsidRPr="00C7651F">
              <w:rPr>
                <w:rFonts w:ascii="Arial" w:hAnsi="Arial" w:cs="Arial"/>
                <w:b/>
                <w:bCs/>
                <w:color w:val="FFFFFF" w:themeColor="background1"/>
                <w:sz w:val="20"/>
                <w:szCs w:val="20"/>
              </w:rPr>
              <w:t>NOTA PARA EL DOCENTE:</w:t>
            </w:r>
          </w:p>
          <w:p w:rsidR="00731EB1" w:rsidRPr="00C7651F" w:rsidRDefault="00731EB1" w:rsidP="00C7651F">
            <w:pPr>
              <w:spacing w:after="0" w:line="240" w:lineRule="auto"/>
              <w:textAlignment w:val="baseline"/>
              <w:outlineLvl w:val="0"/>
              <w:rPr>
                <w:rFonts w:ascii="Arial" w:hAnsi="Arial" w:cs="Arial"/>
                <w:b/>
                <w:bCs/>
                <w:i/>
                <w:color w:val="FFFFFF" w:themeColor="background1"/>
                <w:sz w:val="20"/>
                <w:szCs w:val="20"/>
                <w:u w:val="single"/>
              </w:rPr>
            </w:pPr>
            <w:r w:rsidRPr="00C7651F">
              <w:rPr>
                <w:rFonts w:ascii="Arial" w:hAnsi="Arial" w:cs="Arial"/>
                <w:bCs/>
                <w:color w:val="FFFFFF" w:themeColor="background1"/>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actividades prácticas de producción, ampliaciones de los temas entre otras, que permitan el adecuado desarrollo de competencias de los participantes.</w:t>
            </w:r>
          </w:p>
        </w:tc>
      </w:tr>
    </w:tbl>
    <w:p w:rsidR="00731EB1" w:rsidRPr="006875AB" w:rsidRDefault="00731EB1" w:rsidP="00C7651F">
      <w:pPr>
        <w:spacing w:after="0" w:line="240" w:lineRule="auto"/>
        <w:rPr>
          <w:rFonts w:ascii="Arial" w:hAnsi="Arial" w:cs="Arial"/>
          <w:sz w:val="20"/>
          <w:szCs w:val="20"/>
        </w:rPr>
      </w:pPr>
    </w:p>
    <w:p w:rsidR="00674FE7" w:rsidRPr="00C17CC6" w:rsidRDefault="00674FE7" w:rsidP="00C7651F">
      <w:pPr>
        <w:spacing w:after="0" w:line="240" w:lineRule="auto"/>
        <w:rPr>
          <w:rFonts w:ascii="Arial" w:hAnsi="Arial"/>
          <w:sz w:val="20"/>
        </w:rPr>
      </w:pPr>
    </w:p>
    <w:p w:rsidR="00674FE7" w:rsidRPr="00383B80" w:rsidRDefault="00674FE7" w:rsidP="00C7651F">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EXPLOREMOS</w:t>
      </w:r>
    </w:p>
    <w:p w:rsidR="00731EB1" w:rsidRPr="00C7651F" w:rsidRDefault="007717ED" w:rsidP="00C7651F">
      <w:pPr>
        <w:spacing w:after="0" w:line="240" w:lineRule="auto"/>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BF1EBE" w:rsidRPr="00E158F1" w:rsidRDefault="00E81E8F" w:rsidP="00C7651F">
      <w:pPr>
        <w:pStyle w:val="NormalWeb"/>
        <w:numPr>
          <w:ilvl w:val="0"/>
          <w:numId w:val="40"/>
        </w:numPr>
        <w:spacing w:before="0" w:beforeAutospacing="0" w:after="0" w:afterAutospacing="0"/>
        <w:ind w:left="709"/>
        <w:jc w:val="both"/>
        <w:rPr>
          <w:rFonts w:ascii="Arial" w:hAnsi="Arial" w:cs="Arial"/>
          <w:b/>
          <w:bCs/>
          <w:sz w:val="20"/>
          <w:szCs w:val="20"/>
        </w:rPr>
      </w:pPr>
      <w:r>
        <w:rPr>
          <w:rFonts w:ascii="Arial" w:hAnsi="Arial" w:cs="Arial"/>
          <w:bCs/>
          <w:sz w:val="20"/>
          <w:szCs w:val="20"/>
        </w:rPr>
        <w:t>¿</w:t>
      </w:r>
      <w:r w:rsidR="00E158F1">
        <w:rPr>
          <w:rFonts w:ascii="Arial" w:hAnsi="Arial" w:cs="Arial"/>
          <w:bCs/>
          <w:sz w:val="20"/>
          <w:szCs w:val="20"/>
        </w:rPr>
        <w:t>Qué representan</w:t>
      </w:r>
      <w:r>
        <w:rPr>
          <w:rFonts w:ascii="Arial" w:hAnsi="Arial" w:cs="Arial"/>
          <w:bCs/>
          <w:sz w:val="20"/>
          <w:szCs w:val="20"/>
        </w:rPr>
        <w:t xml:space="preserve"> los </w:t>
      </w:r>
      <w:r w:rsidR="00BF1EBE" w:rsidRPr="00BF1EBE">
        <w:rPr>
          <w:rFonts w:ascii="Arial" w:hAnsi="Arial" w:cs="Arial"/>
          <w:bCs/>
          <w:sz w:val="20"/>
          <w:szCs w:val="20"/>
        </w:rPr>
        <w:t>sistemas de s</w:t>
      </w:r>
      <w:r>
        <w:rPr>
          <w:rFonts w:ascii="Arial" w:hAnsi="Arial" w:cs="Arial"/>
          <w:bCs/>
          <w:sz w:val="20"/>
          <w:szCs w:val="20"/>
        </w:rPr>
        <w:t>ignificación</w:t>
      </w:r>
      <w:r w:rsidR="00E158F1">
        <w:rPr>
          <w:rFonts w:ascii="Arial" w:hAnsi="Arial" w:cs="Arial"/>
          <w:bCs/>
          <w:sz w:val="20"/>
          <w:szCs w:val="20"/>
        </w:rPr>
        <w:t xml:space="preserve"> y los recursos ideológicos</w:t>
      </w:r>
      <w:r w:rsidR="00BF1EBE" w:rsidRPr="00BF1EBE">
        <w:rPr>
          <w:rFonts w:ascii="Arial" w:hAnsi="Arial" w:cs="Arial"/>
          <w:bCs/>
          <w:sz w:val="20"/>
          <w:szCs w:val="20"/>
        </w:rPr>
        <w:t>?</w:t>
      </w:r>
    </w:p>
    <w:p w:rsidR="00674FE7" w:rsidRPr="00C7651F" w:rsidRDefault="00731EB1" w:rsidP="00C7651F">
      <w:pPr>
        <w:pStyle w:val="Prrafodelista"/>
        <w:numPr>
          <w:ilvl w:val="0"/>
          <w:numId w:val="40"/>
        </w:numPr>
        <w:spacing w:after="0" w:line="240" w:lineRule="auto"/>
        <w:ind w:left="709"/>
        <w:rPr>
          <w:rFonts w:ascii="Arial" w:hAnsi="Arial"/>
          <w:sz w:val="20"/>
        </w:rPr>
      </w:pPr>
      <w:r w:rsidRPr="00C7651F">
        <w:rPr>
          <w:rFonts w:ascii="Arial" w:hAnsi="Arial"/>
          <w:sz w:val="20"/>
        </w:rPr>
        <w:t>¿Cómo po</w:t>
      </w:r>
      <w:r w:rsidR="002A58C2" w:rsidRPr="00C7651F">
        <w:rPr>
          <w:rFonts w:ascii="Arial" w:hAnsi="Arial"/>
          <w:sz w:val="20"/>
        </w:rPr>
        <w:t xml:space="preserve">demos identificar el contenido  </w:t>
      </w:r>
      <w:r w:rsidR="001B600B" w:rsidRPr="00C7651F">
        <w:rPr>
          <w:rFonts w:ascii="Arial" w:hAnsi="Arial"/>
          <w:sz w:val="20"/>
        </w:rPr>
        <w:t>e</w:t>
      </w:r>
      <w:r w:rsidR="002A58C2" w:rsidRPr="00C7651F">
        <w:rPr>
          <w:rFonts w:ascii="Arial" w:hAnsi="Arial"/>
          <w:sz w:val="20"/>
        </w:rPr>
        <w:t>n</w:t>
      </w:r>
      <w:r w:rsidR="003A4B63" w:rsidRPr="00C7651F">
        <w:rPr>
          <w:rFonts w:ascii="Arial" w:hAnsi="Arial"/>
          <w:sz w:val="20"/>
        </w:rPr>
        <w:t xml:space="preserve"> diversos tipos de texto?</w:t>
      </w:r>
    </w:p>
    <w:p w:rsidR="00C7651F" w:rsidRPr="00C7651F" w:rsidRDefault="003A4B63" w:rsidP="00C7651F">
      <w:pPr>
        <w:pStyle w:val="Prrafodelista"/>
        <w:numPr>
          <w:ilvl w:val="0"/>
          <w:numId w:val="40"/>
        </w:numPr>
        <w:spacing w:after="0" w:line="240" w:lineRule="auto"/>
        <w:ind w:left="709"/>
        <w:rPr>
          <w:rFonts w:ascii="Arial" w:hAnsi="Arial"/>
          <w:sz w:val="20"/>
        </w:rPr>
      </w:pPr>
      <w:r w:rsidRPr="00C7651F">
        <w:rPr>
          <w:rFonts w:ascii="Arial" w:hAnsi="Arial"/>
          <w:sz w:val="20"/>
        </w:rPr>
        <w:t>Ejemplifiquemos en un texto de tipo</w:t>
      </w:r>
      <w:r w:rsidR="00C7651F" w:rsidRPr="00C7651F">
        <w:rPr>
          <w:rFonts w:ascii="Arial" w:hAnsi="Arial"/>
          <w:sz w:val="20"/>
        </w:rPr>
        <w:t xml:space="preserve"> informativo</w:t>
      </w:r>
    </w:p>
    <w:p w:rsidR="00C7651F" w:rsidRDefault="00C7651F" w:rsidP="00C7651F">
      <w:pPr>
        <w:pStyle w:val="Prrafodelista"/>
        <w:spacing w:after="0" w:line="240" w:lineRule="auto"/>
        <w:rPr>
          <w:rFonts w:ascii="Arial" w:hAnsi="Arial"/>
          <w:sz w:val="20"/>
        </w:rPr>
      </w:pPr>
    </w:p>
    <w:p w:rsidR="003A4B63" w:rsidRPr="003A4B63" w:rsidRDefault="003A4B63" w:rsidP="00C7651F">
      <w:pPr>
        <w:pStyle w:val="Prrafodelista"/>
        <w:spacing w:after="0" w:line="240" w:lineRule="auto"/>
        <w:rPr>
          <w:rFonts w:ascii="Arial" w:hAnsi="Arial"/>
          <w:sz w:val="20"/>
        </w:rPr>
      </w:pPr>
    </w:p>
    <w:p w:rsidR="00674FE7" w:rsidRPr="00383B80" w:rsidRDefault="00674FE7" w:rsidP="00C7651F">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CONOZCAMOS</w:t>
      </w:r>
    </w:p>
    <w:p w:rsidR="00674FE7" w:rsidRPr="00C17CC6" w:rsidRDefault="00674FE7" w:rsidP="00C7651F">
      <w:pPr>
        <w:spacing w:after="0" w:line="240" w:lineRule="auto"/>
        <w:rPr>
          <w:rFonts w:ascii="Arial" w:hAnsi="Arial"/>
          <w:b/>
          <w:sz w:val="20"/>
        </w:rPr>
      </w:pPr>
      <w:r w:rsidRPr="00C17CC6">
        <w:rPr>
          <w:rFonts w:ascii="Arial" w:hAnsi="Arial"/>
          <w:b/>
          <w:sz w:val="20"/>
        </w:rPr>
        <w:t xml:space="preserve"> </w:t>
      </w:r>
    </w:p>
    <w:p w:rsidR="00E158F1" w:rsidRPr="00C7651F" w:rsidRDefault="007717ED" w:rsidP="00C7651F">
      <w:pPr>
        <w:spacing w:after="0" w:line="240" w:lineRule="auto"/>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01531C" w:rsidRDefault="0001531C" w:rsidP="00C7651F">
      <w:pPr>
        <w:autoSpaceDE w:val="0"/>
        <w:autoSpaceDN w:val="0"/>
        <w:adjustRightInd w:val="0"/>
        <w:spacing w:after="0" w:line="240" w:lineRule="auto"/>
        <w:jc w:val="center"/>
        <w:rPr>
          <w:rFonts w:ascii="Arial" w:hAnsi="Arial"/>
          <w:b/>
          <w:sz w:val="20"/>
        </w:rPr>
      </w:pPr>
    </w:p>
    <w:p w:rsidR="00E158F1" w:rsidRDefault="00A24C71" w:rsidP="00C7651F">
      <w:pPr>
        <w:autoSpaceDE w:val="0"/>
        <w:autoSpaceDN w:val="0"/>
        <w:adjustRightInd w:val="0"/>
        <w:spacing w:after="0" w:line="240" w:lineRule="auto"/>
        <w:jc w:val="center"/>
        <w:rPr>
          <w:rFonts w:ascii="Arial" w:hAnsi="Arial" w:cs="Arial"/>
          <w:b/>
          <w:sz w:val="20"/>
          <w:szCs w:val="20"/>
        </w:rPr>
      </w:pPr>
      <w:r w:rsidRPr="00A24C71">
        <w:rPr>
          <w:rFonts w:ascii="Arial" w:hAnsi="Arial"/>
          <w:b/>
          <w:sz w:val="20"/>
        </w:rPr>
        <w:t>¿</w:t>
      </w:r>
      <w:r w:rsidR="00E158F1">
        <w:rPr>
          <w:rFonts w:ascii="Arial" w:hAnsi="Arial"/>
          <w:b/>
          <w:sz w:val="20"/>
        </w:rPr>
        <w:t xml:space="preserve">QUÉ REPRESENTAN </w:t>
      </w:r>
      <w:r w:rsidRPr="00A24C71">
        <w:rPr>
          <w:rFonts w:ascii="Arial" w:hAnsi="Arial"/>
          <w:b/>
          <w:sz w:val="20"/>
        </w:rPr>
        <w:t>LOS SISTEMAS DE SIGNIFICACIÓN</w:t>
      </w:r>
      <w:r w:rsidR="00E158F1">
        <w:rPr>
          <w:rFonts w:ascii="Arial" w:hAnsi="Arial"/>
          <w:b/>
          <w:sz w:val="20"/>
        </w:rPr>
        <w:t xml:space="preserve"> Y</w:t>
      </w:r>
      <w:r w:rsidR="00E158F1" w:rsidRPr="00824CF3">
        <w:rPr>
          <w:rFonts w:ascii="Arial" w:hAnsi="Arial" w:cs="Arial"/>
          <w:b/>
          <w:sz w:val="20"/>
          <w:szCs w:val="20"/>
        </w:rPr>
        <w:t xml:space="preserve"> LOS RECURSOS IDEOLÓGICOS?</w:t>
      </w:r>
    </w:p>
    <w:p w:rsidR="00674FE7" w:rsidRDefault="00674FE7" w:rsidP="00C7651F">
      <w:pPr>
        <w:spacing w:after="0" w:line="240" w:lineRule="auto"/>
        <w:rPr>
          <w:rFonts w:ascii="Arial" w:hAnsi="Arial"/>
          <w:b/>
          <w:sz w:val="20"/>
        </w:rPr>
      </w:pPr>
    </w:p>
    <w:p w:rsidR="00C7651F" w:rsidRDefault="00824CF3" w:rsidP="00C7651F">
      <w:pPr>
        <w:spacing w:after="0" w:line="240" w:lineRule="auto"/>
        <w:jc w:val="both"/>
        <w:rPr>
          <w:rFonts w:ascii="Arial" w:eastAsia="Times New Roman" w:hAnsi="Arial" w:cs="Arial"/>
          <w:sz w:val="20"/>
          <w:szCs w:val="20"/>
        </w:rPr>
      </w:pPr>
      <w:r w:rsidRPr="00875B01">
        <w:rPr>
          <w:rFonts w:ascii="Arial" w:eastAsia="Times New Roman" w:hAnsi="Arial" w:cs="Arial"/>
          <w:sz w:val="20"/>
          <w:szCs w:val="20"/>
        </w:rPr>
        <w:t>Cuando hablamos de sistemas de significación nos referimos al conjunto de signos, símbolos, reglas</w:t>
      </w:r>
      <w:r>
        <w:rPr>
          <w:rFonts w:ascii="Arial" w:eastAsia="Times New Roman" w:hAnsi="Arial" w:cs="Arial"/>
          <w:sz w:val="20"/>
          <w:szCs w:val="20"/>
        </w:rPr>
        <w:t>,</w:t>
      </w:r>
      <w:r w:rsidRPr="00875B01">
        <w:rPr>
          <w:rFonts w:ascii="Arial" w:eastAsia="Times New Roman" w:hAnsi="Arial" w:cs="Arial"/>
          <w:sz w:val="20"/>
          <w:szCs w:val="20"/>
        </w:rPr>
        <w:t xml:space="preserve"> contextos de uso... en general: lenguaje verbal (oralidad, escritura...), lenguajes de la imagen (cine, publicidad, caricatura..</w:t>
      </w:r>
      <w:r w:rsidR="006654D7">
        <w:rPr>
          <w:rFonts w:ascii="Arial" w:eastAsia="Times New Roman" w:hAnsi="Arial" w:cs="Arial"/>
          <w:sz w:val="20"/>
          <w:szCs w:val="20"/>
        </w:rPr>
        <w:t>.), señales de tráfico...</w:t>
      </w:r>
      <w:r w:rsidRPr="00875B01">
        <w:rPr>
          <w:rFonts w:ascii="Arial" w:eastAsia="Times New Roman" w:hAnsi="Arial" w:cs="Arial"/>
          <w:sz w:val="20"/>
          <w:szCs w:val="20"/>
        </w:rPr>
        <w:t xml:space="preserve"> Estos sistemas de significación son construidos por los sujetos en proceso de interacción social.</w:t>
      </w:r>
    </w:p>
    <w:p w:rsidR="00824CF3" w:rsidRDefault="00824CF3" w:rsidP="00C7651F">
      <w:pPr>
        <w:spacing w:after="0" w:line="240" w:lineRule="auto"/>
        <w:jc w:val="both"/>
        <w:rPr>
          <w:rFonts w:ascii="Arial" w:hAnsi="Arial"/>
          <w:b/>
          <w:sz w:val="20"/>
        </w:rPr>
      </w:pPr>
    </w:p>
    <w:p w:rsidR="00542415" w:rsidRPr="00E0520E" w:rsidRDefault="00824CF3" w:rsidP="00C765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En otras palabras, s</w:t>
      </w:r>
      <w:r w:rsidR="00542415" w:rsidRPr="00E0520E">
        <w:rPr>
          <w:rFonts w:ascii="Arial" w:hAnsi="Arial" w:cs="Arial"/>
          <w:sz w:val="20"/>
          <w:szCs w:val="20"/>
        </w:rPr>
        <w:t>omos</w:t>
      </w:r>
      <w:r w:rsidR="00E81E8F">
        <w:rPr>
          <w:rFonts w:ascii="Arial" w:hAnsi="Arial" w:cs="Arial"/>
          <w:sz w:val="20"/>
          <w:szCs w:val="20"/>
        </w:rPr>
        <w:t xml:space="preserve"> lenguaje. Es evidente que a través del lenguaje podemos representar,</w:t>
      </w:r>
      <w:r w:rsidR="00542415" w:rsidRPr="00E0520E">
        <w:rPr>
          <w:rFonts w:ascii="Arial" w:hAnsi="Arial" w:cs="Arial"/>
          <w:sz w:val="20"/>
          <w:szCs w:val="20"/>
        </w:rPr>
        <w:t xml:space="preserve"> además comunicar ideas, sentimientos, órdenes y, precisamente en virtud de esa comunicación, constituir grupos sociales que construyen cultur</w:t>
      </w:r>
      <w:r w:rsidR="00E81E8F">
        <w:rPr>
          <w:rFonts w:ascii="Arial" w:hAnsi="Arial" w:cs="Arial"/>
          <w:sz w:val="20"/>
          <w:szCs w:val="20"/>
        </w:rPr>
        <w:t>a</w:t>
      </w:r>
      <w:r w:rsidR="00542415" w:rsidRPr="00E0520E">
        <w:rPr>
          <w:rFonts w:ascii="Arial" w:hAnsi="Arial" w:cs="Arial"/>
          <w:sz w:val="20"/>
          <w:szCs w:val="20"/>
        </w:rPr>
        <w:t xml:space="preserve">. Así pues, el lenguaje posibilita todo cuanto reconocemos como propio de nuestra especie. </w:t>
      </w:r>
    </w:p>
    <w:p w:rsidR="00E81E8F" w:rsidRDefault="00E81E8F" w:rsidP="00C7651F">
      <w:pPr>
        <w:autoSpaceDE w:val="0"/>
        <w:autoSpaceDN w:val="0"/>
        <w:adjustRightInd w:val="0"/>
        <w:spacing w:after="0" w:line="240" w:lineRule="auto"/>
        <w:jc w:val="both"/>
        <w:rPr>
          <w:rFonts w:ascii="Arial" w:hAnsi="Arial" w:cs="Arial"/>
          <w:sz w:val="20"/>
          <w:szCs w:val="20"/>
        </w:rPr>
      </w:pPr>
    </w:p>
    <w:p w:rsidR="00542415" w:rsidRDefault="00E81E8F" w:rsidP="00C765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El lenguaje,</w:t>
      </w:r>
      <w:r w:rsidR="00542415" w:rsidRPr="00E0520E">
        <w:rPr>
          <w:rFonts w:ascii="Arial" w:hAnsi="Arial" w:cs="Arial"/>
          <w:sz w:val="20"/>
          <w:szCs w:val="20"/>
        </w:rPr>
        <w:t xml:space="preserve"> es un instrumento para representar conceptos y operar con ellos, de modo que</w:t>
      </w:r>
      <w:r>
        <w:rPr>
          <w:rFonts w:ascii="Arial" w:hAnsi="Arial" w:cs="Arial"/>
          <w:sz w:val="20"/>
          <w:szCs w:val="20"/>
        </w:rPr>
        <w:t xml:space="preserve"> podamos representar el mundo e incluso a nosotros mismos</w:t>
      </w:r>
      <w:r w:rsidR="00542415" w:rsidRPr="00E0520E">
        <w:rPr>
          <w:rFonts w:ascii="Arial" w:hAnsi="Arial" w:cs="Arial"/>
          <w:sz w:val="20"/>
          <w:szCs w:val="20"/>
        </w:rPr>
        <w:t xml:space="preserve">; representación a la que llamamos conciencia y es en la medida de nuestra conciencia que actuamos sobre el mundo. </w:t>
      </w:r>
    </w:p>
    <w:p w:rsidR="00E81E8F" w:rsidRPr="00E0520E" w:rsidRDefault="00E81E8F" w:rsidP="00C7651F">
      <w:pPr>
        <w:autoSpaceDE w:val="0"/>
        <w:autoSpaceDN w:val="0"/>
        <w:adjustRightInd w:val="0"/>
        <w:spacing w:after="0" w:line="240" w:lineRule="auto"/>
        <w:jc w:val="both"/>
        <w:rPr>
          <w:rFonts w:ascii="Arial" w:hAnsi="Arial" w:cs="Arial"/>
          <w:sz w:val="20"/>
          <w:szCs w:val="20"/>
        </w:rPr>
      </w:pPr>
    </w:p>
    <w:p w:rsidR="00E81E8F" w:rsidRDefault="00E81E8F" w:rsidP="00C765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Pero el lenguaje es posible</w:t>
      </w:r>
      <w:r w:rsidR="00542415" w:rsidRPr="00E0520E">
        <w:rPr>
          <w:rFonts w:ascii="Arial" w:hAnsi="Arial" w:cs="Arial"/>
          <w:sz w:val="20"/>
          <w:szCs w:val="20"/>
        </w:rPr>
        <w:t xml:space="preserve"> sólo a través de sistemas de signos que las comunidades emplean para representar, significar y comunicar el mundo y en este sentido se hace indispensable una reflexión sobre los sistemas de signos por medio de los cuales el hombre piensa, reconstruye el mundo, significa y se comunica. </w:t>
      </w:r>
    </w:p>
    <w:p w:rsidR="00E81E8F" w:rsidRDefault="00E81E8F" w:rsidP="00C7651F">
      <w:pPr>
        <w:autoSpaceDE w:val="0"/>
        <w:autoSpaceDN w:val="0"/>
        <w:adjustRightInd w:val="0"/>
        <w:spacing w:after="0" w:line="240" w:lineRule="auto"/>
        <w:jc w:val="both"/>
        <w:rPr>
          <w:rFonts w:ascii="Arial" w:hAnsi="Arial" w:cs="Arial"/>
          <w:sz w:val="20"/>
          <w:szCs w:val="20"/>
        </w:rPr>
      </w:pPr>
    </w:p>
    <w:p w:rsidR="00542415" w:rsidRPr="00542415" w:rsidRDefault="00E81E8F" w:rsidP="00C7651F">
      <w:pPr>
        <w:autoSpaceDE w:val="0"/>
        <w:autoSpaceDN w:val="0"/>
        <w:adjustRightInd w:val="0"/>
        <w:spacing w:after="0" w:line="240" w:lineRule="auto"/>
        <w:jc w:val="both"/>
        <w:rPr>
          <w:rFonts w:ascii="Arial" w:hAnsi="Arial"/>
          <w:b/>
          <w:sz w:val="20"/>
          <w:szCs w:val="20"/>
        </w:rPr>
      </w:pPr>
      <w:r>
        <w:rPr>
          <w:rFonts w:ascii="Arial" w:hAnsi="Arial" w:cs="Arial"/>
          <w:sz w:val="20"/>
          <w:szCs w:val="20"/>
        </w:rPr>
        <w:t>La cuestión</w:t>
      </w:r>
      <w:r w:rsidR="00542415" w:rsidRPr="00E0520E">
        <w:rPr>
          <w:rFonts w:ascii="Arial" w:hAnsi="Arial" w:cs="Arial"/>
          <w:sz w:val="20"/>
          <w:szCs w:val="20"/>
        </w:rPr>
        <w:t xml:space="preserve"> es: cómo está hecho cierto mensaje (llámese texto) para que diga lo que dice</w:t>
      </w:r>
      <w:r>
        <w:rPr>
          <w:rFonts w:ascii="Arial" w:hAnsi="Arial" w:cs="Arial"/>
          <w:sz w:val="20"/>
          <w:szCs w:val="20"/>
        </w:rPr>
        <w:t>, obedezca a las intenciones del autor y sea pertinente y no confuso</w:t>
      </w:r>
      <w:r w:rsidR="00542415" w:rsidRPr="00E0520E">
        <w:rPr>
          <w:rFonts w:ascii="Arial" w:hAnsi="Arial" w:cs="Arial"/>
          <w:sz w:val="20"/>
          <w:szCs w:val="20"/>
        </w:rPr>
        <w:t xml:space="preserve">, por ejemplo. </w:t>
      </w:r>
    </w:p>
    <w:p w:rsidR="00542415" w:rsidRPr="00542415" w:rsidRDefault="00542415" w:rsidP="00C7651F">
      <w:pPr>
        <w:spacing w:after="0" w:line="240" w:lineRule="auto"/>
        <w:rPr>
          <w:rFonts w:ascii="Arial" w:hAnsi="Arial"/>
          <w:b/>
          <w:sz w:val="20"/>
          <w:szCs w:val="20"/>
        </w:rPr>
      </w:pPr>
    </w:p>
    <w:p w:rsidR="00C675FF" w:rsidRDefault="00C675FF" w:rsidP="00C765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Decimos entonces que </w:t>
      </w:r>
      <w:r w:rsidRPr="00E0520E">
        <w:rPr>
          <w:rFonts w:ascii="Arial" w:hAnsi="Arial" w:cs="Arial"/>
          <w:sz w:val="20"/>
          <w:szCs w:val="20"/>
        </w:rPr>
        <w:t>la significación d</w:t>
      </w:r>
      <w:r>
        <w:rPr>
          <w:rFonts w:ascii="Arial" w:hAnsi="Arial" w:cs="Arial"/>
          <w:sz w:val="20"/>
          <w:szCs w:val="20"/>
        </w:rPr>
        <w:t>e un texto en contexto,  abarca</w:t>
      </w:r>
      <w:r w:rsidRPr="00E0520E">
        <w:rPr>
          <w:rFonts w:ascii="Arial" w:hAnsi="Arial" w:cs="Arial"/>
          <w:sz w:val="20"/>
          <w:szCs w:val="20"/>
        </w:rPr>
        <w:t xml:space="preserve"> las más variadas cosas</w:t>
      </w:r>
    </w:p>
    <w:p w:rsidR="00C675FF" w:rsidRPr="00C675FF" w:rsidRDefault="00C675FF" w:rsidP="00C7651F">
      <w:pPr>
        <w:autoSpaceDE w:val="0"/>
        <w:autoSpaceDN w:val="0"/>
        <w:adjustRightInd w:val="0"/>
        <w:spacing w:after="0" w:line="240" w:lineRule="auto"/>
        <w:jc w:val="both"/>
        <w:rPr>
          <w:rFonts w:ascii="Arial" w:hAnsi="Arial" w:cs="Arial"/>
          <w:sz w:val="20"/>
          <w:szCs w:val="20"/>
        </w:rPr>
      </w:pPr>
      <w:r w:rsidRPr="00E0520E">
        <w:rPr>
          <w:rFonts w:ascii="Arial" w:hAnsi="Arial" w:cs="Arial"/>
          <w:sz w:val="20"/>
          <w:szCs w:val="20"/>
        </w:rPr>
        <w:t xml:space="preserve"> </w:t>
      </w:r>
    </w:p>
    <w:p w:rsidR="00C675FF" w:rsidRDefault="00C675FF" w:rsidP="00C7651F">
      <w:pPr>
        <w:pStyle w:val="Prrafodelista"/>
        <w:numPr>
          <w:ilvl w:val="0"/>
          <w:numId w:val="33"/>
        </w:numPr>
        <w:autoSpaceDE w:val="0"/>
        <w:autoSpaceDN w:val="0"/>
        <w:adjustRightInd w:val="0"/>
        <w:spacing w:after="0" w:line="240" w:lineRule="auto"/>
        <w:jc w:val="both"/>
        <w:rPr>
          <w:rFonts w:ascii="Arial" w:hAnsi="Arial" w:cs="Arial"/>
          <w:sz w:val="20"/>
          <w:szCs w:val="20"/>
        </w:rPr>
      </w:pPr>
      <w:r w:rsidRPr="00C675FF">
        <w:rPr>
          <w:rFonts w:ascii="Arial" w:hAnsi="Arial" w:cs="Arial"/>
          <w:sz w:val="20"/>
          <w:szCs w:val="20"/>
        </w:rPr>
        <w:t>El cine</w:t>
      </w:r>
    </w:p>
    <w:p w:rsidR="00C675FF" w:rsidRPr="00C675FF" w:rsidRDefault="00C675FF" w:rsidP="00C7651F">
      <w:pPr>
        <w:pStyle w:val="Prrafodelista"/>
        <w:numPr>
          <w:ilvl w:val="0"/>
          <w:numId w:val="33"/>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El teatro</w:t>
      </w:r>
    </w:p>
    <w:p w:rsidR="00C675FF" w:rsidRPr="00C675FF" w:rsidRDefault="00C675FF" w:rsidP="00C7651F">
      <w:pPr>
        <w:pStyle w:val="Prrafodelista"/>
        <w:numPr>
          <w:ilvl w:val="0"/>
          <w:numId w:val="33"/>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L</w:t>
      </w:r>
      <w:r w:rsidRPr="00C675FF">
        <w:rPr>
          <w:rFonts w:ascii="Arial" w:hAnsi="Arial" w:cs="Arial"/>
          <w:sz w:val="20"/>
          <w:szCs w:val="20"/>
        </w:rPr>
        <w:t xml:space="preserve">as modas, </w:t>
      </w:r>
    </w:p>
    <w:p w:rsidR="00C675FF" w:rsidRPr="00C675FF" w:rsidRDefault="00C675FF" w:rsidP="00C7651F">
      <w:pPr>
        <w:pStyle w:val="Prrafodelista"/>
        <w:numPr>
          <w:ilvl w:val="0"/>
          <w:numId w:val="33"/>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L</w:t>
      </w:r>
      <w:r w:rsidRPr="00C675FF">
        <w:rPr>
          <w:rFonts w:ascii="Arial" w:hAnsi="Arial" w:cs="Arial"/>
          <w:sz w:val="20"/>
          <w:szCs w:val="20"/>
        </w:rPr>
        <w:t xml:space="preserve">as señales de tránsito, </w:t>
      </w:r>
    </w:p>
    <w:p w:rsidR="00C675FF" w:rsidRPr="00C675FF" w:rsidRDefault="00C675FF" w:rsidP="00C7651F">
      <w:pPr>
        <w:pStyle w:val="Prrafodelista"/>
        <w:numPr>
          <w:ilvl w:val="0"/>
          <w:numId w:val="33"/>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L</w:t>
      </w:r>
      <w:r w:rsidRPr="00C675FF">
        <w:rPr>
          <w:rFonts w:ascii="Arial" w:hAnsi="Arial" w:cs="Arial"/>
          <w:sz w:val="20"/>
          <w:szCs w:val="20"/>
        </w:rPr>
        <w:t>a publicidad</w:t>
      </w:r>
    </w:p>
    <w:p w:rsidR="00C675FF" w:rsidRDefault="00C675FF" w:rsidP="00C7651F">
      <w:pPr>
        <w:pStyle w:val="Prrafodelista"/>
        <w:numPr>
          <w:ilvl w:val="0"/>
          <w:numId w:val="33"/>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El arte…</w:t>
      </w:r>
    </w:p>
    <w:p w:rsidR="00C675FF" w:rsidRDefault="00C675FF" w:rsidP="00C7651F">
      <w:pPr>
        <w:autoSpaceDE w:val="0"/>
        <w:autoSpaceDN w:val="0"/>
        <w:adjustRightInd w:val="0"/>
        <w:spacing w:after="0" w:line="240" w:lineRule="auto"/>
        <w:jc w:val="both"/>
        <w:rPr>
          <w:rFonts w:ascii="Arial" w:hAnsi="Arial" w:cs="Arial"/>
          <w:sz w:val="20"/>
          <w:szCs w:val="20"/>
        </w:rPr>
      </w:pPr>
    </w:p>
    <w:p w:rsidR="00C675FF" w:rsidRDefault="00C675FF" w:rsidP="00C7651F">
      <w:pPr>
        <w:autoSpaceDE w:val="0"/>
        <w:autoSpaceDN w:val="0"/>
        <w:adjustRightInd w:val="0"/>
        <w:spacing w:after="0" w:line="240" w:lineRule="auto"/>
        <w:jc w:val="both"/>
        <w:rPr>
          <w:rFonts w:ascii="Arial" w:hAnsi="Arial" w:cs="Arial"/>
          <w:sz w:val="20"/>
          <w:szCs w:val="20"/>
        </w:rPr>
      </w:pPr>
      <w:r w:rsidRPr="00C675FF">
        <w:rPr>
          <w:rFonts w:ascii="Arial" w:hAnsi="Arial" w:cs="Arial"/>
          <w:b/>
          <w:sz w:val="20"/>
          <w:szCs w:val="20"/>
        </w:rPr>
        <w:t>EJEMPLO</w:t>
      </w:r>
      <w:r w:rsidR="00700AF4">
        <w:rPr>
          <w:rFonts w:ascii="Arial" w:hAnsi="Arial" w:cs="Arial"/>
          <w:b/>
          <w:sz w:val="20"/>
          <w:szCs w:val="20"/>
        </w:rPr>
        <w:t>S</w:t>
      </w:r>
      <w:r>
        <w:rPr>
          <w:rFonts w:ascii="Arial" w:hAnsi="Arial" w:cs="Arial"/>
          <w:sz w:val="20"/>
          <w:szCs w:val="20"/>
        </w:rPr>
        <w:t xml:space="preserve">  </w:t>
      </w:r>
    </w:p>
    <w:p w:rsidR="00C675FF" w:rsidRDefault="00C675FF" w:rsidP="00C7651F">
      <w:pPr>
        <w:autoSpaceDE w:val="0"/>
        <w:autoSpaceDN w:val="0"/>
        <w:adjustRightInd w:val="0"/>
        <w:spacing w:after="0" w:line="240" w:lineRule="auto"/>
        <w:ind w:left="426"/>
        <w:jc w:val="both"/>
        <w:rPr>
          <w:rFonts w:ascii="Arial" w:hAnsi="Arial" w:cs="Arial"/>
          <w:sz w:val="20"/>
          <w:szCs w:val="20"/>
        </w:rPr>
      </w:pPr>
    </w:p>
    <w:p w:rsidR="00C675FF" w:rsidRDefault="00C675FF" w:rsidP="00C7651F">
      <w:pPr>
        <w:pStyle w:val="Prrafodelista"/>
        <w:numPr>
          <w:ilvl w:val="0"/>
          <w:numId w:val="35"/>
        </w:numPr>
        <w:autoSpaceDE w:val="0"/>
        <w:autoSpaceDN w:val="0"/>
        <w:adjustRightInd w:val="0"/>
        <w:spacing w:after="0" w:line="240" w:lineRule="auto"/>
        <w:jc w:val="both"/>
        <w:rPr>
          <w:rFonts w:ascii="Arial" w:hAnsi="Arial" w:cs="Arial"/>
          <w:sz w:val="20"/>
          <w:szCs w:val="20"/>
        </w:rPr>
      </w:pPr>
      <w:r w:rsidRPr="00E158F1">
        <w:rPr>
          <w:rFonts w:ascii="Arial" w:hAnsi="Arial" w:cs="Arial"/>
          <w:sz w:val="20"/>
          <w:szCs w:val="20"/>
        </w:rPr>
        <w:t xml:space="preserve">En una película de cine, implicaría la reflexión sobre aquellos aspectos que posibilitan que la película logre decir lo que dice, es decir, que logre trasmitir determinados valores, ideologías, sentimientos, etc. Esto es analizar en su conjunto los efectos especiales y sonoros, el maquillaje, el vestuario, la ambientación, el guión, la fotografía, entre otros. </w:t>
      </w:r>
    </w:p>
    <w:p w:rsidR="00E158F1" w:rsidRPr="00E158F1" w:rsidRDefault="00E158F1" w:rsidP="00C7651F">
      <w:pPr>
        <w:pStyle w:val="Prrafodelista"/>
        <w:autoSpaceDE w:val="0"/>
        <w:autoSpaceDN w:val="0"/>
        <w:adjustRightInd w:val="0"/>
        <w:spacing w:after="0" w:line="240" w:lineRule="auto"/>
        <w:jc w:val="both"/>
        <w:rPr>
          <w:rFonts w:ascii="Arial" w:hAnsi="Arial" w:cs="Arial"/>
          <w:sz w:val="20"/>
          <w:szCs w:val="20"/>
        </w:rPr>
      </w:pPr>
    </w:p>
    <w:p w:rsidR="00E158F1" w:rsidRPr="00E158F1" w:rsidRDefault="00E158F1" w:rsidP="00C7651F">
      <w:pPr>
        <w:pStyle w:val="Prrafodelista"/>
        <w:numPr>
          <w:ilvl w:val="0"/>
          <w:numId w:val="35"/>
        </w:numPr>
        <w:autoSpaceDE w:val="0"/>
        <w:autoSpaceDN w:val="0"/>
        <w:adjustRightInd w:val="0"/>
        <w:spacing w:after="0" w:line="240" w:lineRule="auto"/>
        <w:jc w:val="both"/>
        <w:rPr>
          <w:rFonts w:ascii="Arial" w:hAnsi="Arial" w:cs="Arial"/>
          <w:sz w:val="20"/>
          <w:szCs w:val="20"/>
        </w:rPr>
      </w:pPr>
      <w:r w:rsidRPr="00E158F1">
        <w:rPr>
          <w:rFonts w:ascii="Arial" w:hAnsi="Arial" w:cs="Arial"/>
          <w:sz w:val="20"/>
          <w:szCs w:val="20"/>
        </w:rPr>
        <w:t>Los artistas han desarrollado un vocabulario visual para representar los efectos sonoros, por ejemplo un SLAM!! Par</w:t>
      </w:r>
      <w:r>
        <w:rPr>
          <w:rFonts w:ascii="Arial" w:hAnsi="Arial" w:cs="Arial"/>
          <w:sz w:val="20"/>
          <w:szCs w:val="20"/>
        </w:rPr>
        <w:t>a</w:t>
      </w:r>
      <w:r w:rsidRPr="00E158F1">
        <w:rPr>
          <w:rFonts w:ascii="Arial" w:hAnsi="Arial" w:cs="Arial"/>
          <w:sz w:val="20"/>
          <w:szCs w:val="20"/>
        </w:rPr>
        <w:t xml:space="preserve"> referir al sonido de una puerta cerrada con mucha fuerza (SLAM!!! Es un portazo); y utilizan símbolos y otros recursos gráficos con objeto de expresar una amplia variedad de elementos narrativos, como por ejemplo esfuerzo representado en el sudor o gotitas alrededor del rostro de los personajes. </w:t>
      </w:r>
    </w:p>
    <w:p w:rsidR="00E158F1" w:rsidRPr="00E158F1" w:rsidRDefault="00E158F1" w:rsidP="00C7651F">
      <w:pPr>
        <w:pStyle w:val="Prrafodelista"/>
        <w:autoSpaceDE w:val="0"/>
        <w:autoSpaceDN w:val="0"/>
        <w:adjustRightInd w:val="0"/>
        <w:spacing w:after="0" w:line="240" w:lineRule="auto"/>
        <w:jc w:val="both"/>
        <w:rPr>
          <w:rFonts w:ascii="Arial" w:hAnsi="Arial" w:cs="Arial"/>
          <w:sz w:val="20"/>
          <w:szCs w:val="20"/>
        </w:rPr>
      </w:pPr>
      <w:r w:rsidRPr="00E158F1">
        <w:rPr>
          <w:rFonts w:ascii="Arial" w:hAnsi="Arial" w:cs="Arial"/>
          <w:sz w:val="20"/>
          <w:szCs w:val="20"/>
        </w:rPr>
        <w:t xml:space="preserve"> </w:t>
      </w:r>
    </w:p>
    <w:p w:rsidR="00700AF4" w:rsidRDefault="00700AF4" w:rsidP="00C7651F">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w:t>
      </w:r>
      <w:r w:rsidR="00824CF3" w:rsidRPr="00E0520E">
        <w:rPr>
          <w:rFonts w:ascii="Arial" w:hAnsi="Arial" w:cs="Arial"/>
          <w:sz w:val="20"/>
          <w:szCs w:val="20"/>
        </w:rPr>
        <w:t>odo signo tiene una carga ideológica,</w:t>
      </w:r>
    </w:p>
    <w:p w:rsidR="00700AF4" w:rsidRDefault="00824CF3" w:rsidP="00C7651F">
      <w:pPr>
        <w:autoSpaceDE w:val="0"/>
        <w:autoSpaceDN w:val="0"/>
        <w:adjustRightInd w:val="0"/>
        <w:spacing w:after="0" w:line="240" w:lineRule="auto"/>
        <w:rPr>
          <w:rFonts w:ascii="Arial" w:hAnsi="Arial" w:cs="Arial"/>
          <w:sz w:val="20"/>
          <w:szCs w:val="20"/>
        </w:rPr>
      </w:pPr>
      <w:r w:rsidRPr="00E0520E">
        <w:rPr>
          <w:rFonts w:ascii="Arial" w:hAnsi="Arial" w:cs="Arial"/>
          <w:sz w:val="20"/>
          <w:szCs w:val="20"/>
        </w:rPr>
        <w:t xml:space="preserve"> </w:t>
      </w:r>
    </w:p>
    <w:p w:rsidR="00700AF4" w:rsidRPr="00700AF4" w:rsidRDefault="00700AF4" w:rsidP="00C7651F">
      <w:pPr>
        <w:pStyle w:val="Prrafodelista"/>
        <w:numPr>
          <w:ilvl w:val="0"/>
          <w:numId w:val="35"/>
        </w:numPr>
        <w:autoSpaceDE w:val="0"/>
        <w:autoSpaceDN w:val="0"/>
        <w:adjustRightInd w:val="0"/>
        <w:spacing w:after="0" w:line="240" w:lineRule="auto"/>
        <w:rPr>
          <w:rFonts w:ascii="Arial" w:hAnsi="Arial" w:cs="Arial"/>
        </w:rPr>
      </w:pPr>
      <w:r>
        <w:rPr>
          <w:rFonts w:ascii="Arial" w:hAnsi="Arial" w:cs="Arial"/>
          <w:sz w:val="20"/>
          <w:szCs w:val="20"/>
        </w:rPr>
        <w:t>O</w:t>
      </w:r>
      <w:r w:rsidR="00824CF3" w:rsidRPr="00700AF4">
        <w:rPr>
          <w:rFonts w:ascii="Arial" w:hAnsi="Arial" w:cs="Arial"/>
          <w:sz w:val="20"/>
          <w:szCs w:val="20"/>
        </w:rPr>
        <w:t xml:space="preserve">bservemos, por ejemplo, las múltiples connotaciones del </w:t>
      </w:r>
      <w:r>
        <w:rPr>
          <w:rFonts w:ascii="Arial" w:hAnsi="Arial" w:cs="Arial"/>
          <w:sz w:val="20"/>
          <w:szCs w:val="20"/>
        </w:rPr>
        <w:t xml:space="preserve"> </w:t>
      </w:r>
      <w:r w:rsidR="00824CF3" w:rsidRPr="00700AF4">
        <w:rPr>
          <w:rFonts w:ascii="Arial" w:hAnsi="Arial" w:cs="Arial"/>
          <w:sz w:val="20"/>
          <w:szCs w:val="20"/>
        </w:rPr>
        <w:t>color rojo en nuestra cultura. Ahora pensemos en la función del color rojo en una valla publicitando ropa íntima femenina…</w:t>
      </w:r>
    </w:p>
    <w:p w:rsidR="00700AF4" w:rsidRPr="00700AF4" w:rsidRDefault="00700AF4" w:rsidP="00C7651F">
      <w:pPr>
        <w:pStyle w:val="Prrafodelista"/>
        <w:autoSpaceDE w:val="0"/>
        <w:autoSpaceDN w:val="0"/>
        <w:adjustRightInd w:val="0"/>
        <w:spacing w:after="0" w:line="240" w:lineRule="auto"/>
        <w:rPr>
          <w:rFonts w:ascii="Arial" w:hAnsi="Arial" w:cs="Arial"/>
        </w:rPr>
      </w:pPr>
    </w:p>
    <w:p w:rsidR="00542415" w:rsidRPr="00700AF4" w:rsidRDefault="00824CF3" w:rsidP="00C7651F">
      <w:pPr>
        <w:pStyle w:val="Prrafodelista"/>
        <w:numPr>
          <w:ilvl w:val="0"/>
          <w:numId w:val="35"/>
        </w:numPr>
        <w:autoSpaceDE w:val="0"/>
        <w:autoSpaceDN w:val="0"/>
        <w:adjustRightInd w:val="0"/>
        <w:spacing w:after="0" w:line="240" w:lineRule="auto"/>
        <w:rPr>
          <w:rFonts w:ascii="Arial" w:hAnsi="Arial" w:cs="Arial"/>
        </w:rPr>
      </w:pPr>
      <w:r w:rsidRPr="00700AF4">
        <w:rPr>
          <w:rFonts w:ascii="Arial" w:hAnsi="Arial" w:cs="Arial"/>
          <w:sz w:val="20"/>
          <w:szCs w:val="20"/>
        </w:rPr>
        <w:t xml:space="preserve"> </w:t>
      </w:r>
      <w:r w:rsidR="00700AF4">
        <w:rPr>
          <w:rFonts w:ascii="Arial" w:hAnsi="Arial" w:cs="Arial"/>
          <w:sz w:val="20"/>
          <w:szCs w:val="20"/>
        </w:rPr>
        <w:t>El blanco y negro en una</w:t>
      </w:r>
      <w:r w:rsidR="00C675FF" w:rsidRPr="00700AF4">
        <w:rPr>
          <w:rFonts w:ascii="Arial" w:hAnsi="Arial" w:cs="Arial"/>
          <w:sz w:val="20"/>
          <w:szCs w:val="20"/>
        </w:rPr>
        <w:t xml:space="preserve"> obra </w:t>
      </w:r>
      <w:r w:rsidR="00700AF4">
        <w:rPr>
          <w:rFonts w:ascii="Arial" w:hAnsi="Arial" w:cs="Arial"/>
          <w:sz w:val="20"/>
          <w:szCs w:val="20"/>
        </w:rPr>
        <w:t xml:space="preserve">(pintura) en sus formas </w:t>
      </w:r>
      <w:r w:rsidR="00C675FF" w:rsidRPr="00700AF4">
        <w:rPr>
          <w:rFonts w:ascii="Arial" w:hAnsi="Arial" w:cs="Arial"/>
          <w:sz w:val="20"/>
          <w:szCs w:val="20"/>
        </w:rPr>
        <w:t>envía</w:t>
      </w:r>
      <w:r w:rsidR="00700AF4">
        <w:rPr>
          <w:rFonts w:ascii="Arial" w:hAnsi="Arial" w:cs="Arial"/>
          <w:sz w:val="20"/>
          <w:szCs w:val="20"/>
        </w:rPr>
        <w:t>n</w:t>
      </w:r>
      <w:r w:rsidR="00C675FF" w:rsidRPr="00700AF4">
        <w:rPr>
          <w:rFonts w:ascii="Arial" w:hAnsi="Arial" w:cs="Arial"/>
          <w:sz w:val="20"/>
          <w:szCs w:val="20"/>
        </w:rPr>
        <w:t xml:space="preserve"> un</w:t>
      </w:r>
      <w:r w:rsidR="00700AF4">
        <w:rPr>
          <w:rFonts w:ascii="Arial" w:hAnsi="Arial" w:cs="Arial"/>
          <w:sz w:val="20"/>
          <w:szCs w:val="20"/>
        </w:rPr>
        <w:t xml:space="preserve"> mensaje, pero un mensaje de</w:t>
      </w:r>
      <w:r w:rsidR="00C675FF" w:rsidRPr="00700AF4">
        <w:rPr>
          <w:rFonts w:ascii="Arial" w:hAnsi="Arial" w:cs="Arial"/>
          <w:sz w:val="20"/>
          <w:szCs w:val="20"/>
        </w:rPr>
        <w:t xml:space="preserve"> angust</w:t>
      </w:r>
      <w:r w:rsidR="00700AF4">
        <w:rPr>
          <w:rFonts w:ascii="Arial" w:hAnsi="Arial" w:cs="Arial"/>
          <w:sz w:val="20"/>
          <w:szCs w:val="20"/>
        </w:rPr>
        <w:t xml:space="preserve">ia, </w:t>
      </w:r>
      <w:r w:rsidR="00C675FF" w:rsidRPr="00700AF4">
        <w:rPr>
          <w:rFonts w:ascii="Arial" w:hAnsi="Arial" w:cs="Arial"/>
          <w:sz w:val="20"/>
          <w:szCs w:val="20"/>
        </w:rPr>
        <w:t xml:space="preserve">es visiblemente reforzado por medio de </w:t>
      </w:r>
      <w:r w:rsidR="00700AF4">
        <w:rPr>
          <w:rFonts w:ascii="Arial" w:hAnsi="Arial" w:cs="Arial"/>
          <w:sz w:val="20"/>
          <w:szCs w:val="20"/>
        </w:rPr>
        <w:t xml:space="preserve">otros </w:t>
      </w:r>
      <w:r w:rsidR="00C675FF" w:rsidRPr="00700AF4">
        <w:rPr>
          <w:rFonts w:ascii="Arial" w:hAnsi="Arial" w:cs="Arial"/>
          <w:sz w:val="20"/>
          <w:szCs w:val="20"/>
        </w:rPr>
        <w:t xml:space="preserve"> colores empleados.</w:t>
      </w:r>
      <w:r w:rsidR="001331D3" w:rsidRPr="001331D3">
        <w:rPr>
          <w:rStyle w:val="Refdenotaalpie"/>
          <w:rFonts w:ascii="Arial" w:hAnsi="Arial" w:cs="Arial"/>
          <w:sz w:val="16"/>
          <w:szCs w:val="16"/>
        </w:rPr>
        <w:footnoteReference w:id="1"/>
      </w:r>
    </w:p>
    <w:p w:rsidR="00542415" w:rsidRDefault="00542415" w:rsidP="00C7651F">
      <w:pPr>
        <w:spacing w:after="0" w:line="240" w:lineRule="auto"/>
        <w:jc w:val="both"/>
        <w:rPr>
          <w:rFonts w:ascii="Arial" w:hAnsi="Arial" w:cs="Arial"/>
          <w:sz w:val="20"/>
          <w:szCs w:val="20"/>
        </w:rPr>
      </w:pPr>
    </w:p>
    <w:p w:rsidR="00A24C71" w:rsidRDefault="00700AF4" w:rsidP="00C7651F">
      <w:pPr>
        <w:spacing w:after="0" w:line="240" w:lineRule="auto"/>
        <w:jc w:val="center"/>
        <w:rPr>
          <w:rFonts w:ascii="Arial" w:hAnsi="Arial"/>
          <w:b/>
          <w:sz w:val="20"/>
        </w:rPr>
      </w:pPr>
      <w:r w:rsidRPr="00700AF4">
        <w:rPr>
          <w:rFonts w:ascii="Arial" w:hAnsi="Arial"/>
          <w:b/>
          <w:sz w:val="20"/>
        </w:rPr>
        <w:t>¿</w:t>
      </w:r>
      <w:r w:rsidR="002A58C2">
        <w:rPr>
          <w:rFonts w:ascii="Arial" w:hAnsi="Arial"/>
          <w:b/>
          <w:sz w:val="20"/>
        </w:rPr>
        <w:t>CÓMO PODEMOS IDENTIFICAR EL CONTENIDO</w:t>
      </w:r>
      <w:r w:rsidR="00A55A66">
        <w:rPr>
          <w:rFonts w:ascii="Arial" w:hAnsi="Arial"/>
          <w:b/>
          <w:sz w:val="20"/>
        </w:rPr>
        <w:t xml:space="preserve"> EN</w:t>
      </w:r>
      <w:r w:rsidRPr="00700AF4">
        <w:rPr>
          <w:rFonts w:ascii="Arial" w:hAnsi="Arial"/>
          <w:b/>
          <w:sz w:val="20"/>
        </w:rPr>
        <w:t xml:space="preserve"> TEXTOS</w:t>
      </w:r>
      <w:r w:rsidR="00A55A66">
        <w:rPr>
          <w:rFonts w:ascii="Arial" w:hAnsi="Arial"/>
          <w:b/>
          <w:sz w:val="20"/>
        </w:rPr>
        <w:t xml:space="preserve"> INFORMATIVOS</w:t>
      </w:r>
      <w:r w:rsidRPr="00700AF4">
        <w:rPr>
          <w:rFonts w:ascii="Arial" w:hAnsi="Arial"/>
          <w:b/>
          <w:sz w:val="20"/>
        </w:rPr>
        <w:t>?</w:t>
      </w:r>
    </w:p>
    <w:p w:rsidR="00DE6A13" w:rsidRPr="00DE6A13" w:rsidRDefault="00DE6A13" w:rsidP="00C7651F">
      <w:pPr>
        <w:spacing w:after="0" w:line="240" w:lineRule="auto"/>
        <w:rPr>
          <w:rFonts w:ascii="Arial" w:hAnsi="Arial"/>
          <w:b/>
          <w:sz w:val="20"/>
        </w:rPr>
      </w:pPr>
    </w:p>
    <w:p w:rsidR="00C7651F" w:rsidRDefault="00C7651F" w:rsidP="00C7651F">
      <w:pPr>
        <w:pStyle w:val="NormalWeb"/>
        <w:spacing w:before="0" w:beforeAutospacing="0" w:after="0" w:afterAutospacing="0"/>
        <w:jc w:val="both"/>
        <w:rPr>
          <w:rFonts w:ascii="Arial" w:hAnsi="Arial" w:cs="Arial"/>
          <w:b/>
          <w:bCs/>
          <w:sz w:val="20"/>
          <w:szCs w:val="20"/>
        </w:rPr>
      </w:pPr>
      <w:r>
        <w:rPr>
          <w:rFonts w:ascii="Arial" w:hAnsi="Arial" w:cs="Arial"/>
          <w:b/>
          <w:bCs/>
          <w:sz w:val="20"/>
          <w:szCs w:val="20"/>
        </w:rPr>
        <w:t>TEXTOS INFORMATIVOS</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C7651F"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 xml:space="preserve">El análisis de los </w:t>
      </w:r>
      <w:r w:rsidR="00BF1EBE">
        <w:rPr>
          <w:rFonts w:ascii="Arial" w:hAnsi="Arial" w:cs="Arial"/>
          <w:sz w:val="20"/>
          <w:szCs w:val="20"/>
        </w:rPr>
        <w:t>textos informativos nos permite</w:t>
      </w:r>
      <w:r w:rsidRPr="00F22552">
        <w:rPr>
          <w:rFonts w:ascii="Arial" w:hAnsi="Arial" w:cs="Arial"/>
          <w:sz w:val="20"/>
          <w:szCs w:val="20"/>
        </w:rPr>
        <w:t xml:space="preserve"> realizar correctamente la interpretación del mensaje que llega hasta nosotros y nos da la oportunidad de lograr la plena comprensión y conocimien</w:t>
      </w:r>
      <w:r w:rsidR="00A55A66">
        <w:rPr>
          <w:rFonts w:ascii="Arial" w:hAnsi="Arial" w:cs="Arial"/>
          <w:sz w:val="20"/>
          <w:szCs w:val="20"/>
        </w:rPr>
        <w:t xml:space="preserve">to del contexto que el autor, aún </w:t>
      </w:r>
      <w:r w:rsidRPr="00F22552">
        <w:rPr>
          <w:rFonts w:ascii="Arial" w:hAnsi="Arial" w:cs="Arial"/>
          <w:sz w:val="20"/>
          <w:szCs w:val="20"/>
        </w:rPr>
        <w:t>en otra época o lugar, nos transmite.</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C7651F"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Además nos hace recrear mentalmente una serie de sucesos e imágenes interesantes desde nuestro propio punto de vista.</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Los textos informativos nos ponen en contacto con acontecimientos o procedimientos que se realizan en algún lugar, en algún momento, por determinadas personas (o leyes naturales) y bajo determinadas circunstancias.</w:t>
      </w:r>
    </w:p>
    <w:p w:rsidR="00C7651F" w:rsidRDefault="00DE6A13" w:rsidP="00C7651F">
      <w:pPr>
        <w:pStyle w:val="NormalWeb"/>
        <w:spacing w:before="0" w:beforeAutospacing="0" w:after="0" w:afterAutospacing="0"/>
        <w:jc w:val="both"/>
        <w:rPr>
          <w:rFonts w:ascii="Arial" w:hAnsi="Arial" w:cs="Arial"/>
          <w:sz w:val="20"/>
          <w:szCs w:val="20"/>
        </w:rPr>
      </w:pPr>
      <w:r>
        <w:rPr>
          <w:rFonts w:ascii="Arial" w:hAnsi="Arial" w:cs="Arial"/>
          <w:sz w:val="20"/>
          <w:szCs w:val="20"/>
        </w:rPr>
        <w:t>La lectura que se realizará</w:t>
      </w:r>
      <w:r w:rsidR="00731EB1" w:rsidRPr="00F22552">
        <w:rPr>
          <w:rFonts w:ascii="Arial" w:hAnsi="Arial" w:cs="Arial"/>
          <w:sz w:val="20"/>
          <w:szCs w:val="20"/>
        </w:rPr>
        <w:t xml:space="preserve"> en esta parte, es la de los diarios y revistas. La forma y los contenidos de esta clase de publicaciones no ofrece</w:t>
      </w:r>
      <w:r>
        <w:rPr>
          <w:rFonts w:ascii="Arial" w:hAnsi="Arial" w:cs="Arial"/>
          <w:sz w:val="20"/>
          <w:szCs w:val="20"/>
        </w:rPr>
        <w:t>n</w:t>
      </w:r>
      <w:r w:rsidR="00A55A66">
        <w:rPr>
          <w:rFonts w:ascii="Arial" w:hAnsi="Arial" w:cs="Arial"/>
          <w:sz w:val="20"/>
          <w:szCs w:val="20"/>
        </w:rPr>
        <w:t xml:space="preserve"> </w:t>
      </w:r>
      <w:r w:rsidR="00731EB1" w:rsidRPr="00F22552">
        <w:rPr>
          <w:rFonts w:ascii="Arial" w:hAnsi="Arial" w:cs="Arial"/>
          <w:sz w:val="20"/>
          <w:szCs w:val="20"/>
        </w:rPr>
        <w:t xml:space="preserve"> dificultades, ya que, las formas de expresión, el vocabulario y los contenidos están presentados de una manera:</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C7651F" w:rsidRDefault="00731EB1" w:rsidP="00C7651F">
      <w:pPr>
        <w:pStyle w:val="NormalWeb"/>
        <w:spacing w:before="0" w:beforeAutospacing="0" w:after="0" w:afterAutospacing="0"/>
        <w:jc w:val="both"/>
        <w:rPr>
          <w:rFonts w:ascii="Arial" w:hAnsi="Arial" w:cs="Arial"/>
          <w:b/>
          <w:bCs/>
          <w:sz w:val="20"/>
          <w:szCs w:val="20"/>
        </w:rPr>
      </w:pPr>
      <w:r w:rsidRPr="00F22552">
        <w:rPr>
          <w:rFonts w:ascii="Arial" w:hAnsi="Arial" w:cs="Arial"/>
          <w:b/>
          <w:bCs/>
          <w:sz w:val="20"/>
          <w:szCs w:val="20"/>
        </w:rPr>
        <w:t>Sencilla,</w:t>
      </w:r>
      <w:r w:rsidR="00A55A66">
        <w:rPr>
          <w:rFonts w:ascii="Arial" w:hAnsi="Arial" w:cs="Arial"/>
          <w:sz w:val="20"/>
          <w:szCs w:val="20"/>
        </w:rPr>
        <w:t xml:space="preserve"> a</w:t>
      </w:r>
      <w:r w:rsidRPr="00F22552">
        <w:rPr>
          <w:rFonts w:ascii="Arial" w:hAnsi="Arial" w:cs="Arial"/>
          <w:b/>
          <w:bCs/>
          <w:sz w:val="20"/>
          <w:szCs w:val="20"/>
        </w:rPr>
        <w:t>ccesible y</w:t>
      </w:r>
      <w:r w:rsidR="00A55A66">
        <w:rPr>
          <w:rFonts w:ascii="Arial" w:hAnsi="Arial" w:cs="Arial"/>
          <w:b/>
          <w:bCs/>
          <w:sz w:val="20"/>
          <w:szCs w:val="20"/>
        </w:rPr>
        <w:t xml:space="preserve"> s</w:t>
      </w:r>
      <w:r w:rsidRPr="00F22552">
        <w:rPr>
          <w:rFonts w:ascii="Arial" w:hAnsi="Arial" w:cs="Arial"/>
          <w:b/>
          <w:bCs/>
          <w:sz w:val="20"/>
          <w:szCs w:val="20"/>
        </w:rPr>
        <w:t>in complicaciones</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C7651F" w:rsidRDefault="00A55A66" w:rsidP="00C7651F">
      <w:pPr>
        <w:pStyle w:val="NormalWeb"/>
        <w:spacing w:before="0" w:beforeAutospacing="0" w:after="0" w:afterAutospacing="0"/>
        <w:jc w:val="both"/>
        <w:rPr>
          <w:rFonts w:ascii="Arial" w:hAnsi="Arial" w:cs="Arial"/>
          <w:sz w:val="20"/>
          <w:szCs w:val="20"/>
        </w:rPr>
      </w:pPr>
      <w:r>
        <w:rPr>
          <w:rFonts w:ascii="Arial" w:hAnsi="Arial" w:cs="Arial"/>
          <w:sz w:val="20"/>
          <w:szCs w:val="20"/>
        </w:rPr>
        <w:t>En</w:t>
      </w:r>
      <w:r w:rsidR="00731EB1" w:rsidRPr="00F22552">
        <w:rPr>
          <w:rFonts w:ascii="Arial" w:hAnsi="Arial" w:cs="Arial"/>
          <w:sz w:val="20"/>
          <w:szCs w:val="20"/>
        </w:rPr>
        <w:t xml:space="preserve"> un texto informativo </w:t>
      </w:r>
      <w:r>
        <w:rPr>
          <w:rFonts w:ascii="Arial" w:hAnsi="Arial" w:cs="Arial"/>
          <w:sz w:val="20"/>
          <w:szCs w:val="20"/>
        </w:rPr>
        <w:t>se debe</w:t>
      </w:r>
      <w:r w:rsidR="00731EB1" w:rsidRPr="00F22552">
        <w:rPr>
          <w:rFonts w:ascii="Arial" w:hAnsi="Arial" w:cs="Arial"/>
          <w:sz w:val="20"/>
          <w:szCs w:val="20"/>
        </w:rPr>
        <w:t xml:space="preserve"> saber responder, basándonos en el texto mismo, las seis preguntas informativas fundamentales</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731EB1" w:rsidRPr="00F22552" w:rsidRDefault="00731EB1" w:rsidP="00C7651F">
      <w:pPr>
        <w:pStyle w:val="NormalWeb"/>
        <w:numPr>
          <w:ilvl w:val="0"/>
          <w:numId w:val="36"/>
        </w:numPr>
        <w:spacing w:before="0" w:beforeAutospacing="0" w:after="0" w:afterAutospacing="0"/>
        <w:jc w:val="both"/>
        <w:rPr>
          <w:rFonts w:ascii="Arial" w:hAnsi="Arial" w:cs="Arial"/>
          <w:sz w:val="20"/>
          <w:szCs w:val="20"/>
        </w:rPr>
      </w:pPr>
      <w:r w:rsidRPr="00F22552">
        <w:rPr>
          <w:rFonts w:ascii="Arial" w:hAnsi="Arial" w:cs="Arial"/>
          <w:b/>
          <w:bCs/>
          <w:sz w:val="20"/>
          <w:szCs w:val="20"/>
        </w:rPr>
        <w:t>¿QUIEN?</w:t>
      </w:r>
      <w:r w:rsidRPr="00F22552">
        <w:rPr>
          <w:rFonts w:ascii="Arial" w:hAnsi="Arial" w:cs="Arial"/>
          <w:sz w:val="20"/>
          <w:szCs w:val="20"/>
        </w:rPr>
        <w:t xml:space="preserve"> Sujeto de la información.</w:t>
      </w:r>
    </w:p>
    <w:p w:rsidR="00731EB1" w:rsidRPr="00F22552" w:rsidRDefault="00731EB1" w:rsidP="00C7651F">
      <w:pPr>
        <w:pStyle w:val="NormalWeb"/>
        <w:numPr>
          <w:ilvl w:val="0"/>
          <w:numId w:val="36"/>
        </w:numPr>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¿QUE? </w:t>
      </w:r>
      <w:r w:rsidRPr="00F22552">
        <w:rPr>
          <w:rFonts w:ascii="Arial" w:hAnsi="Arial" w:cs="Arial"/>
          <w:sz w:val="20"/>
          <w:szCs w:val="20"/>
        </w:rPr>
        <w:t>El hecho, lo que ha sucedido.</w:t>
      </w:r>
    </w:p>
    <w:p w:rsidR="00731EB1" w:rsidRPr="00F22552" w:rsidRDefault="00731EB1" w:rsidP="00C7651F">
      <w:pPr>
        <w:pStyle w:val="NormalWeb"/>
        <w:numPr>
          <w:ilvl w:val="0"/>
          <w:numId w:val="36"/>
        </w:numPr>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¿COMO? </w:t>
      </w:r>
      <w:r w:rsidRPr="00F22552">
        <w:rPr>
          <w:rFonts w:ascii="Arial" w:hAnsi="Arial" w:cs="Arial"/>
          <w:sz w:val="20"/>
          <w:szCs w:val="20"/>
        </w:rPr>
        <w:t>Es decir, el método, la manera de producirse el hecho.</w:t>
      </w:r>
    </w:p>
    <w:p w:rsidR="00731EB1" w:rsidRPr="00F22552" w:rsidRDefault="00731EB1" w:rsidP="00C7651F">
      <w:pPr>
        <w:pStyle w:val="NormalWeb"/>
        <w:numPr>
          <w:ilvl w:val="0"/>
          <w:numId w:val="36"/>
        </w:numPr>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¿DONDE? </w:t>
      </w:r>
      <w:r w:rsidRPr="00F22552">
        <w:rPr>
          <w:rFonts w:ascii="Arial" w:hAnsi="Arial" w:cs="Arial"/>
          <w:sz w:val="20"/>
          <w:szCs w:val="20"/>
        </w:rPr>
        <w:t>El sitio, el lugar donde se produjo el acontecimiento.</w:t>
      </w:r>
    </w:p>
    <w:p w:rsidR="00731EB1" w:rsidRPr="00F22552" w:rsidRDefault="00731EB1" w:rsidP="00C7651F">
      <w:pPr>
        <w:pStyle w:val="NormalWeb"/>
        <w:numPr>
          <w:ilvl w:val="0"/>
          <w:numId w:val="36"/>
        </w:numPr>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¿CUANDO? </w:t>
      </w:r>
      <w:r w:rsidRPr="00F22552">
        <w:rPr>
          <w:rFonts w:ascii="Arial" w:hAnsi="Arial" w:cs="Arial"/>
          <w:sz w:val="20"/>
          <w:szCs w:val="20"/>
        </w:rPr>
        <w:t>Factor tiempo (año, día, hora, minuto) (la precisión de la fecha depende del hecho).</w:t>
      </w:r>
    </w:p>
    <w:p w:rsidR="00C7651F" w:rsidRDefault="00731EB1" w:rsidP="00C7651F">
      <w:pPr>
        <w:pStyle w:val="NormalWeb"/>
        <w:numPr>
          <w:ilvl w:val="0"/>
          <w:numId w:val="36"/>
        </w:numPr>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¿POR QUE? </w:t>
      </w:r>
      <w:r w:rsidRPr="00F22552">
        <w:rPr>
          <w:rFonts w:ascii="Arial" w:hAnsi="Arial" w:cs="Arial"/>
          <w:sz w:val="20"/>
          <w:szCs w:val="20"/>
        </w:rPr>
        <w:t>La causa, elemento fundamental que nos da la razón de lo que ha pasado.</w:t>
      </w:r>
    </w:p>
    <w:p w:rsidR="00731EB1" w:rsidRPr="00F22552" w:rsidRDefault="00731EB1" w:rsidP="00C7651F">
      <w:pPr>
        <w:pStyle w:val="NormalWeb"/>
        <w:spacing w:before="0" w:beforeAutospacing="0" w:after="0" w:afterAutospacing="0"/>
        <w:jc w:val="both"/>
        <w:rPr>
          <w:rFonts w:ascii="Arial" w:hAnsi="Arial" w:cs="Arial"/>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No todas las noticias siguen el mismo ritmo. Las hay en que lo primor</w:t>
      </w:r>
      <w:r w:rsidRPr="00F22552">
        <w:rPr>
          <w:rFonts w:ascii="Arial" w:hAnsi="Arial" w:cs="Arial"/>
          <w:sz w:val="20"/>
          <w:szCs w:val="20"/>
        </w:rPr>
        <w:softHyphen/>
        <w:t>dial es la causa; en otras, el tiempo; en aquella, el sujeto o protagonista: en esta, el lugar, etc.</w:t>
      </w:r>
    </w:p>
    <w:p w:rsidR="00C7651F" w:rsidRDefault="00C7651F" w:rsidP="00C7651F">
      <w:pPr>
        <w:pStyle w:val="NormalWeb"/>
        <w:spacing w:before="0" w:beforeAutospacing="0" w:after="0" w:afterAutospacing="0"/>
        <w:jc w:val="both"/>
        <w:rPr>
          <w:rFonts w:ascii="Arial" w:hAnsi="Arial" w:cs="Arial"/>
          <w:b/>
          <w:bCs/>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b/>
          <w:bCs/>
          <w:sz w:val="20"/>
          <w:szCs w:val="20"/>
        </w:rPr>
        <w:t>EJEMPLO</w:t>
      </w:r>
    </w:p>
    <w:p w:rsidR="00C7651F" w:rsidRDefault="00C7651F" w:rsidP="00C7651F">
      <w:pPr>
        <w:pStyle w:val="NormalWeb"/>
        <w:spacing w:before="0" w:beforeAutospacing="0" w:after="0" w:afterAutospacing="0"/>
        <w:jc w:val="both"/>
        <w:rPr>
          <w:rFonts w:ascii="Arial" w:hAnsi="Arial" w:cs="Arial"/>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El hecho</w:t>
      </w:r>
      <w:r w:rsidR="00F40D65">
        <w:rPr>
          <w:rFonts w:ascii="Arial" w:hAnsi="Arial" w:cs="Arial"/>
          <w:b/>
          <w:bCs/>
          <w:sz w:val="20"/>
          <w:szCs w:val="20"/>
        </w:rPr>
        <w:t xml:space="preserve"> (¿QUE?)</w:t>
      </w:r>
      <w:r w:rsidRPr="00F22552">
        <w:rPr>
          <w:rFonts w:ascii="Arial" w:hAnsi="Arial" w:cs="Arial"/>
          <w:b/>
          <w:bCs/>
          <w:sz w:val="20"/>
          <w:szCs w:val="20"/>
        </w:rPr>
        <w:t xml:space="preserve">: </w:t>
      </w:r>
      <w:r w:rsidRPr="00F22552">
        <w:rPr>
          <w:rFonts w:ascii="Arial" w:hAnsi="Arial" w:cs="Arial"/>
          <w:sz w:val="20"/>
          <w:szCs w:val="20"/>
        </w:rPr>
        <w:t>"Un terremoto de escasa duración fue advertido esta mañana en la torre de control..."</w:t>
      </w: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El tiempo</w:t>
      </w:r>
      <w:r w:rsidR="00F40D65">
        <w:rPr>
          <w:rFonts w:ascii="Arial" w:hAnsi="Arial" w:cs="Arial"/>
          <w:b/>
          <w:bCs/>
          <w:sz w:val="20"/>
          <w:szCs w:val="20"/>
        </w:rPr>
        <w:t xml:space="preserve"> (¿CUANDO?)</w:t>
      </w:r>
      <w:r w:rsidRPr="00F22552">
        <w:rPr>
          <w:rFonts w:ascii="Arial" w:hAnsi="Arial" w:cs="Arial"/>
          <w:b/>
          <w:bCs/>
          <w:sz w:val="20"/>
          <w:szCs w:val="20"/>
        </w:rPr>
        <w:t xml:space="preserve">: </w:t>
      </w:r>
      <w:r w:rsidRPr="00F22552">
        <w:rPr>
          <w:rFonts w:ascii="Arial" w:hAnsi="Arial" w:cs="Arial"/>
          <w:sz w:val="20"/>
          <w:szCs w:val="20"/>
        </w:rPr>
        <w:t>"A las once de la noche, tras seis horas de deliberaciones, termino el consejo de guerra..."</w:t>
      </w: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El modo</w:t>
      </w:r>
      <w:r w:rsidRPr="00F22552">
        <w:rPr>
          <w:rFonts w:ascii="Arial" w:hAnsi="Arial" w:cs="Arial"/>
          <w:b/>
          <w:bCs/>
          <w:sz w:val="20"/>
          <w:szCs w:val="20"/>
        </w:rPr>
        <w:t xml:space="preserve"> (¿COMO?): </w:t>
      </w:r>
      <w:r w:rsidRPr="00F22552">
        <w:rPr>
          <w:rFonts w:ascii="Arial" w:hAnsi="Arial" w:cs="Arial"/>
          <w:sz w:val="20"/>
          <w:szCs w:val="20"/>
        </w:rPr>
        <w:t>"Vestido de chino, pretendió entrar en el palacio de..."</w:t>
      </w: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La causa</w:t>
      </w:r>
      <w:r w:rsidRPr="00F22552">
        <w:rPr>
          <w:rFonts w:ascii="Arial" w:hAnsi="Arial" w:cs="Arial"/>
          <w:b/>
          <w:bCs/>
          <w:sz w:val="20"/>
          <w:szCs w:val="20"/>
        </w:rPr>
        <w:t xml:space="preserve"> (¿POR QUE?): </w:t>
      </w:r>
      <w:r w:rsidRPr="00F22552">
        <w:rPr>
          <w:rFonts w:ascii="Arial" w:hAnsi="Arial" w:cs="Arial"/>
          <w:sz w:val="20"/>
          <w:szCs w:val="20"/>
        </w:rPr>
        <w:t>"Un cigarrillo encendido y arrojado a un cubo de gasolina, origino el incendio en el..."</w:t>
      </w: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 xml:space="preserve">El sujeto </w:t>
      </w:r>
      <w:r w:rsidRPr="00F22552">
        <w:rPr>
          <w:rFonts w:ascii="Arial" w:hAnsi="Arial" w:cs="Arial"/>
          <w:b/>
          <w:bCs/>
          <w:sz w:val="20"/>
          <w:szCs w:val="20"/>
        </w:rPr>
        <w:t xml:space="preserve">(¿QUIEN?): </w:t>
      </w:r>
      <w:r w:rsidRPr="00F22552">
        <w:rPr>
          <w:rFonts w:ascii="Arial" w:hAnsi="Arial" w:cs="Arial"/>
          <w:sz w:val="20"/>
          <w:szCs w:val="20"/>
        </w:rPr>
        <w:t>"El famoso torero "Morenito de Huelva" resulto cogido levemente en una tienta..."</w:t>
      </w:r>
    </w:p>
    <w:p w:rsidR="00A55A66" w:rsidRPr="00DE6A13"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sz w:val="20"/>
          <w:szCs w:val="20"/>
        </w:rPr>
        <w:t xml:space="preserve">El lugar </w:t>
      </w:r>
      <w:r w:rsidRPr="00F22552">
        <w:rPr>
          <w:rFonts w:ascii="Arial" w:hAnsi="Arial" w:cs="Arial"/>
          <w:b/>
          <w:bCs/>
          <w:sz w:val="20"/>
          <w:szCs w:val="20"/>
        </w:rPr>
        <w:t>(¿DONDE?): “</w:t>
      </w:r>
      <w:r w:rsidRPr="00F22552">
        <w:rPr>
          <w:rFonts w:ascii="Arial" w:hAnsi="Arial" w:cs="Arial"/>
          <w:sz w:val="20"/>
          <w:szCs w:val="20"/>
        </w:rPr>
        <w:t>En un taxi, una mujer, dio ayer a luz un niño..."</w:t>
      </w:r>
    </w:p>
    <w:p w:rsidR="00C7651F" w:rsidRDefault="00C7651F" w:rsidP="00C7651F">
      <w:pPr>
        <w:pStyle w:val="NormalWeb"/>
        <w:spacing w:before="0" w:beforeAutospacing="0" w:after="0" w:afterAutospacing="0"/>
        <w:jc w:val="both"/>
        <w:rPr>
          <w:rFonts w:ascii="Arial" w:hAnsi="Arial" w:cs="Arial"/>
          <w:b/>
          <w:bCs/>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b/>
          <w:bCs/>
          <w:sz w:val="20"/>
          <w:szCs w:val="20"/>
        </w:rPr>
        <w:t>Características del estilo periodístico</w:t>
      </w:r>
    </w:p>
    <w:p w:rsidR="00731EB1" w:rsidRPr="00F22552" w:rsidRDefault="00731EB1" w:rsidP="00C7651F">
      <w:pPr>
        <w:pStyle w:val="NormalWeb"/>
        <w:numPr>
          <w:ilvl w:val="0"/>
          <w:numId w:val="37"/>
        </w:numPr>
        <w:spacing w:before="0" w:beforeAutospacing="0" w:after="0" w:afterAutospacing="0"/>
        <w:jc w:val="both"/>
        <w:rPr>
          <w:rFonts w:ascii="Arial" w:hAnsi="Arial" w:cs="Arial"/>
          <w:sz w:val="20"/>
          <w:szCs w:val="20"/>
        </w:rPr>
      </w:pPr>
      <w:r w:rsidRPr="00F22552">
        <w:rPr>
          <w:rFonts w:ascii="Arial" w:hAnsi="Arial" w:cs="Arial"/>
          <w:sz w:val="20"/>
          <w:szCs w:val="20"/>
        </w:rPr>
        <w:t xml:space="preserve">Economiza adjetivos para </w:t>
      </w:r>
      <w:r w:rsidRPr="00F22552">
        <w:rPr>
          <w:rFonts w:ascii="Arial" w:hAnsi="Arial" w:cs="Arial"/>
          <w:b/>
          <w:bCs/>
          <w:sz w:val="20"/>
          <w:szCs w:val="20"/>
        </w:rPr>
        <w:t xml:space="preserve">dar agilidad y llaneza </w:t>
      </w:r>
      <w:r w:rsidRPr="00F22552">
        <w:rPr>
          <w:rFonts w:ascii="Arial" w:hAnsi="Arial" w:cs="Arial"/>
          <w:sz w:val="20"/>
          <w:szCs w:val="20"/>
        </w:rPr>
        <w:t>a la narración.</w:t>
      </w:r>
    </w:p>
    <w:p w:rsidR="00731EB1" w:rsidRPr="00F22552" w:rsidRDefault="00731EB1" w:rsidP="00C7651F">
      <w:pPr>
        <w:pStyle w:val="NormalWeb"/>
        <w:numPr>
          <w:ilvl w:val="0"/>
          <w:numId w:val="37"/>
        </w:numPr>
        <w:spacing w:before="0" w:beforeAutospacing="0" w:after="0" w:afterAutospacing="0"/>
        <w:jc w:val="both"/>
        <w:rPr>
          <w:rFonts w:ascii="Arial" w:hAnsi="Arial" w:cs="Arial"/>
          <w:sz w:val="20"/>
          <w:szCs w:val="20"/>
        </w:rPr>
      </w:pPr>
      <w:r w:rsidRPr="00F22552">
        <w:rPr>
          <w:rFonts w:ascii="Arial" w:hAnsi="Arial" w:cs="Arial"/>
          <w:sz w:val="20"/>
          <w:szCs w:val="20"/>
        </w:rPr>
        <w:t>Huy</w:t>
      </w:r>
      <w:r w:rsidR="001331D3">
        <w:rPr>
          <w:rFonts w:ascii="Arial" w:hAnsi="Arial" w:cs="Arial"/>
          <w:sz w:val="20"/>
          <w:szCs w:val="20"/>
        </w:rPr>
        <w:t>e del lenguaje adornado</w:t>
      </w:r>
      <w:r w:rsidRPr="00F22552">
        <w:rPr>
          <w:rFonts w:ascii="Arial" w:hAnsi="Arial" w:cs="Arial"/>
          <w:sz w:val="20"/>
          <w:szCs w:val="20"/>
        </w:rPr>
        <w:t xml:space="preserve">; podemos decir que va al grano. </w:t>
      </w:r>
    </w:p>
    <w:p w:rsidR="00731EB1" w:rsidRPr="00F22552" w:rsidRDefault="00731EB1" w:rsidP="00C7651F">
      <w:pPr>
        <w:pStyle w:val="NormalWeb"/>
        <w:numPr>
          <w:ilvl w:val="0"/>
          <w:numId w:val="37"/>
        </w:numPr>
        <w:spacing w:before="0" w:beforeAutospacing="0" w:after="0" w:afterAutospacing="0"/>
        <w:jc w:val="both"/>
        <w:rPr>
          <w:rFonts w:ascii="Arial" w:hAnsi="Arial" w:cs="Arial"/>
          <w:sz w:val="20"/>
          <w:szCs w:val="20"/>
        </w:rPr>
      </w:pPr>
      <w:r w:rsidRPr="00F22552">
        <w:rPr>
          <w:rFonts w:ascii="Arial" w:hAnsi="Arial" w:cs="Arial"/>
          <w:sz w:val="20"/>
          <w:szCs w:val="20"/>
        </w:rPr>
        <w:t xml:space="preserve">Es </w:t>
      </w:r>
      <w:r w:rsidRPr="00F22552">
        <w:rPr>
          <w:rFonts w:ascii="Arial" w:hAnsi="Arial" w:cs="Arial"/>
          <w:b/>
          <w:bCs/>
          <w:sz w:val="20"/>
          <w:szCs w:val="20"/>
        </w:rPr>
        <w:t xml:space="preserve">sintético, preciso, practico y claro. </w:t>
      </w:r>
      <w:r w:rsidRPr="00F22552">
        <w:rPr>
          <w:rFonts w:ascii="Arial" w:hAnsi="Arial" w:cs="Arial"/>
          <w:sz w:val="20"/>
          <w:szCs w:val="20"/>
        </w:rPr>
        <w:t xml:space="preserve">Por lo que resulta de fácil comprensión. </w:t>
      </w:r>
    </w:p>
    <w:p w:rsidR="00731EB1" w:rsidRPr="00F22552" w:rsidRDefault="00731EB1" w:rsidP="00C7651F">
      <w:pPr>
        <w:pStyle w:val="NormalWeb"/>
        <w:numPr>
          <w:ilvl w:val="0"/>
          <w:numId w:val="37"/>
        </w:numPr>
        <w:spacing w:before="0" w:beforeAutospacing="0" w:after="0" w:afterAutospacing="0"/>
        <w:jc w:val="both"/>
        <w:rPr>
          <w:rFonts w:ascii="Arial" w:hAnsi="Arial" w:cs="Arial"/>
          <w:sz w:val="20"/>
          <w:szCs w:val="20"/>
        </w:rPr>
      </w:pPr>
      <w:r w:rsidRPr="00F22552">
        <w:rPr>
          <w:rFonts w:ascii="Arial" w:hAnsi="Arial" w:cs="Arial"/>
          <w:sz w:val="20"/>
          <w:szCs w:val="20"/>
        </w:rPr>
        <w:t xml:space="preserve">Es </w:t>
      </w:r>
      <w:r w:rsidRPr="00F22552">
        <w:rPr>
          <w:rFonts w:ascii="Arial" w:hAnsi="Arial" w:cs="Arial"/>
          <w:b/>
          <w:bCs/>
          <w:sz w:val="20"/>
          <w:szCs w:val="20"/>
        </w:rPr>
        <w:t xml:space="preserve">creativo y personal. </w:t>
      </w:r>
      <w:r w:rsidRPr="00F22552">
        <w:rPr>
          <w:rFonts w:ascii="Arial" w:hAnsi="Arial" w:cs="Arial"/>
          <w:sz w:val="20"/>
          <w:szCs w:val="20"/>
        </w:rPr>
        <w:t>Es decir que permite que quien lo escribe se exprese libremente.</w:t>
      </w:r>
    </w:p>
    <w:p w:rsidR="00C7651F" w:rsidRDefault="00C7651F" w:rsidP="00C7651F">
      <w:pPr>
        <w:pStyle w:val="NormalWeb"/>
        <w:spacing w:before="0" w:beforeAutospacing="0" w:after="0" w:afterAutospacing="0"/>
        <w:jc w:val="both"/>
        <w:rPr>
          <w:rFonts w:ascii="Arial" w:hAnsi="Arial" w:cs="Arial"/>
          <w:b/>
          <w:bCs/>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b/>
          <w:bCs/>
          <w:sz w:val="20"/>
          <w:szCs w:val="20"/>
        </w:rPr>
        <w:t>Clasificación según la intención que persiguen</w:t>
      </w:r>
      <w:r w:rsidRPr="00F22552">
        <w:rPr>
          <w:rFonts w:ascii="Arial" w:hAnsi="Arial" w:cs="Arial"/>
          <w:sz w:val="20"/>
          <w:szCs w:val="20"/>
        </w:rPr>
        <w:t>:</w:t>
      </w:r>
    </w:p>
    <w:p w:rsidR="00C7651F" w:rsidRDefault="00C7651F" w:rsidP="00C7651F">
      <w:pPr>
        <w:pStyle w:val="NormalWeb"/>
        <w:spacing w:before="0" w:beforeAutospacing="0" w:after="0" w:afterAutospacing="0"/>
        <w:jc w:val="both"/>
        <w:rPr>
          <w:rFonts w:ascii="Arial" w:hAnsi="Arial" w:cs="Arial"/>
          <w:b/>
          <w:bCs/>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INFORMATIVOS (informan): </w:t>
      </w:r>
    </w:p>
    <w:p w:rsidR="00731EB1" w:rsidRPr="00F22552" w:rsidRDefault="00731EB1" w:rsidP="00C7651F">
      <w:pPr>
        <w:pStyle w:val="NormalWeb"/>
        <w:numPr>
          <w:ilvl w:val="0"/>
          <w:numId w:val="38"/>
        </w:numPr>
        <w:spacing w:before="0" w:beforeAutospacing="0" w:after="0" w:afterAutospacing="0"/>
        <w:jc w:val="both"/>
        <w:rPr>
          <w:rFonts w:ascii="Arial" w:hAnsi="Arial" w:cs="Arial"/>
          <w:sz w:val="20"/>
          <w:szCs w:val="20"/>
        </w:rPr>
      </w:pPr>
      <w:r w:rsidRPr="00F22552">
        <w:rPr>
          <w:rFonts w:ascii="Arial" w:hAnsi="Arial" w:cs="Arial"/>
          <w:b/>
          <w:bCs/>
          <w:sz w:val="20"/>
          <w:szCs w:val="20"/>
        </w:rPr>
        <w:t>Noticia</w:t>
      </w:r>
    </w:p>
    <w:p w:rsidR="00DE6A13" w:rsidRDefault="00731EB1" w:rsidP="00C7651F">
      <w:pPr>
        <w:pStyle w:val="NormalWeb"/>
        <w:numPr>
          <w:ilvl w:val="0"/>
          <w:numId w:val="38"/>
        </w:numPr>
        <w:spacing w:before="0" w:beforeAutospacing="0" w:after="0" w:afterAutospacing="0"/>
        <w:jc w:val="both"/>
        <w:rPr>
          <w:rFonts w:ascii="Arial" w:hAnsi="Arial" w:cs="Arial"/>
          <w:sz w:val="20"/>
          <w:szCs w:val="20"/>
        </w:rPr>
      </w:pPr>
      <w:r w:rsidRPr="00F22552">
        <w:rPr>
          <w:rFonts w:ascii="Arial" w:hAnsi="Arial" w:cs="Arial"/>
          <w:b/>
          <w:bCs/>
          <w:sz w:val="20"/>
          <w:szCs w:val="20"/>
        </w:rPr>
        <w:t>Reportaje</w:t>
      </w:r>
    </w:p>
    <w:p w:rsidR="00731EB1" w:rsidRPr="00DE6A13" w:rsidRDefault="00731EB1" w:rsidP="00C7651F">
      <w:pPr>
        <w:pStyle w:val="NormalWeb"/>
        <w:numPr>
          <w:ilvl w:val="0"/>
          <w:numId w:val="38"/>
        </w:numPr>
        <w:spacing w:before="0" w:beforeAutospacing="0" w:after="0" w:afterAutospacing="0"/>
        <w:jc w:val="both"/>
        <w:rPr>
          <w:rFonts w:ascii="Arial" w:hAnsi="Arial" w:cs="Arial"/>
          <w:sz w:val="20"/>
          <w:szCs w:val="20"/>
        </w:rPr>
      </w:pPr>
      <w:r w:rsidRPr="00DE6A13">
        <w:rPr>
          <w:rFonts w:ascii="Arial" w:hAnsi="Arial" w:cs="Arial"/>
          <w:b/>
          <w:bCs/>
          <w:sz w:val="20"/>
          <w:szCs w:val="20"/>
        </w:rPr>
        <w:t>Entrevista</w:t>
      </w:r>
    </w:p>
    <w:p w:rsidR="00C7651F" w:rsidRDefault="00C7651F" w:rsidP="00C7651F">
      <w:pPr>
        <w:pStyle w:val="NormalWeb"/>
        <w:spacing w:before="0" w:beforeAutospacing="0" w:after="0" w:afterAutospacing="0"/>
        <w:jc w:val="both"/>
        <w:rPr>
          <w:rFonts w:ascii="Arial" w:hAnsi="Arial" w:cs="Arial"/>
          <w:b/>
          <w:bCs/>
          <w:sz w:val="20"/>
          <w:szCs w:val="20"/>
        </w:rPr>
      </w:pPr>
    </w:p>
    <w:p w:rsidR="00731EB1" w:rsidRPr="00F22552" w:rsidRDefault="00731EB1" w:rsidP="00C7651F">
      <w:pPr>
        <w:pStyle w:val="NormalWeb"/>
        <w:spacing w:before="0" w:beforeAutospacing="0" w:after="0" w:afterAutospacing="0"/>
        <w:jc w:val="both"/>
        <w:rPr>
          <w:rFonts w:ascii="Arial" w:hAnsi="Arial" w:cs="Arial"/>
          <w:sz w:val="20"/>
          <w:szCs w:val="20"/>
        </w:rPr>
      </w:pPr>
      <w:r w:rsidRPr="00F22552">
        <w:rPr>
          <w:rFonts w:ascii="Arial" w:hAnsi="Arial" w:cs="Arial"/>
          <w:b/>
          <w:bCs/>
          <w:sz w:val="20"/>
          <w:szCs w:val="20"/>
        </w:rPr>
        <w:t>INTERPRETATIVO (interpreta y opina):</w:t>
      </w:r>
    </w:p>
    <w:p w:rsidR="00731EB1" w:rsidRPr="00F22552" w:rsidRDefault="00731EB1" w:rsidP="00C7651F">
      <w:pPr>
        <w:pStyle w:val="NormalWeb"/>
        <w:numPr>
          <w:ilvl w:val="0"/>
          <w:numId w:val="39"/>
        </w:numPr>
        <w:spacing w:before="0" w:beforeAutospacing="0" w:after="0" w:afterAutospacing="0"/>
        <w:jc w:val="both"/>
        <w:rPr>
          <w:rFonts w:ascii="Arial" w:hAnsi="Arial" w:cs="Arial"/>
          <w:sz w:val="20"/>
          <w:szCs w:val="20"/>
        </w:rPr>
      </w:pPr>
      <w:r w:rsidRPr="00F22552">
        <w:rPr>
          <w:rFonts w:ascii="Arial" w:hAnsi="Arial" w:cs="Arial"/>
          <w:b/>
          <w:bCs/>
          <w:sz w:val="20"/>
          <w:szCs w:val="20"/>
        </w:rPr>
        <w:t xml:space="preserve">Articulo o Cometario : </w:t>
      </w:r>
    </w:p>
    <w:p w:rsidR="00731EB1" w:rsidRPr="00F22552" w:rsidRDefault="00731EB1" w:rsidP="00C7651F">
      <w:pPr>
        <w:pStyle w:val="NormalWeb"/>
        <w:numPr>
          <w:ilvl w:val="0"/>
          <w:numId w:val="39"/>
        </w:numPr>
        <w:spacing w:before="0" w:beforeAutospacing="0" w:after="0" w:afterAutospacing="0"/>
        <w:jc w:val="both"/>
        <w:rPr>
          <w:rFonts w:ascii="Arial" w:hAnsi="Arial" w:cs="Arial"/>
          <w:sz w:val="20"/>
          <w:szCs w:val="20"/>
        </w:rPr>
      </w:pPr>
      <w:r w:rsidRPr="00F22552">
        <w:rPr>
          <w:rFonts w:ascii="Arial" w:hAnsi="Arial" w:cs="Arial"/>
          <w:b/>
          <w:bCs/>
          <w:sz w:val="20"/>
          <w:szCs w:val="20"/>
        </w:rPr>
        <w:t>Editorial</w:t>
      </w:r>
    </w:p>
    <w:p w:rsidR="00731EB1" w:rsidRPr="001331D3" w:rsidRDefault="00731EB1" w:rsidP="00C7651F">
      <w:pPr>
        <w:pStyle w:val="NormalWeb"/>
        <w:numPr>
          <w:ilvl w:val="0"/>
          <w:numId w:val="39"/>
        </w:numPr>
        <w:spacing w:before="0" w:beforeAutospacing="0" w:after="0" w:afterAutospacing="0"/>
        <w:jc w:val="both"/>
        <w:rPr>
          <w:rFonts w:ascii="Arial" w:hAnsi="Arial" w:cs="Arial"/>
          <w:sz w:val="16"/>
          <w:szCs w:val="16"/>
        </w:rPr>
      </w:pPr>
      <w:r w:rsidRPr="00F22552">
        <w:rPr>
          <w:rFonts w:ascii="Arial" w:hAnsi="Arial" w:cs="Arial"/>
          <w:b/>
          <w:bCs/>
          <w:sz w:val="20"/>
          <w:szCs w:val="20"/>
        </w:rPr>
        <w:t>Columna</w:t>
      </w:r>
      <w:r w:rsidR="001331D3" w:rsidRPr="001331D3">
        <w:rPr>
          <w:rStyle w:val="Refdenotaalpie"/>
          <w:rFonts w:ascii="Arial" w:hAnsi="Arial" w:cs="Arial"/>
          <w:b/>
          <w:bCs/>
          <w:sz w:val="16"/>
          <w:szCs w:val="16"/>
        </w:rPr>
        <w:footnoteReference w:id="2"/>
      </w:r>
    </w:p>
    <w:p w:rsidR="00DE6A13" w:rsidRDefault="00DE6A13" w:rsidP="00C7651F">
      <w:pPr>
        <w:pStyle w:val="NormalWeb"/>
        <w:spacing w:before="0" w:beforeAutospacing="0" w:after="0" w:afterAutospacing="0"/>
        <w:ind w:left="720"/>
        <w:jc w:val="both"/>
        <w:rPr>
          <w:rFonts w:ascii="Arial" w:hAnsi="Arial" w:cs="Arial"/>
          <w:sz w:val="20"/>
          <w:szCs w:val="20"/>
        </w:rPr>
      </w:pPr>
    </w:p>
    <w:p w:rsidR="00230512" w:rsidRPr="00DE6A13" w:rsidRDefault="00230512" w:rsidP="00C7651F">
      <w:pPr>
        <w:pStyle w:val="NormalWeb"/>
        <w:spacing w:before="0" w:beforeAutospacing="0" w:after="0" w:afterAutospacing="0"/>
        <w:ind w:left="720"/>
        <w:jc w:val="both"/>
        <w:rPr>
          <w:rFonts w:ascii="Arial" w:hAnsi="Arial" w:cs="Arial"/>
          <w:sz w:val="20"/>
          <w:szCs w:val="20"/>
        </w:rPr>
      </w:pPr>
    </w:p>
    <w:p w:rsidR="00731EB1" w:rsidRPr="00731EB1" w:rsidRDefault="00731EB1" w:rsidP="00C7651F">
      <w:pPr>
        <w:pStyle w:val="Prrafodelista"/>
        <w:numPr>
          <w:ilvl w:val="0"/>
          <w:numId w:val="18"/>
        </w:numPr>
        <w:spacing w:after="0" w:line="240" w:lineRule="auto"/>
        <w:rPr>
          <w:rFonts w:ascii="Arial" w:hAnsi="Arial"/>
          <w:b/>
          <w:color w:val="215868"/>
          <w:sz w:val="28"/>
        </w:rPr>
      </w:pPr>
      <w:r w:rsidRPr="00731EB1">
        <w:rPr>
          <w:rFonts w:ascii="Arial" w:hAnsi="Arial"/>
          <w:b/>
          <w:color w:val="215868"/>
          <w:sz w:val="28"/>
        </w:rPr>
        <w:t>EVALÚEMOS</w:t>
      </w:r>
    </w:p>
    <w:p w:rsidR="00E66EDC" w:rsidRPr="00C7651F" w:rsidRDefault="007717ED" w:rsidP="00C7651F">
      <w:pPr>
        <w:spacing w:after="0" w:line="240" w:lineRule="auto"/>
        <w:rPr>
          <w:rFonts w:ascii="Arial" w:hAnsi="Arial"/>
          <w:sz w:val="20"/>
        </w:rPr>
      </w:pPr>
      <w:r>
        <w:rPr>
          <w:rFonts w:ascii="Arial" w:hAnsi="Arial"/>
          <w:noProof/>
          <w:sz w:val="20"/>
          <w:lang w:eastAsia="es-ES_tradnl"/>
        </w:rPr>
        <w:pict>
          <v:line id="_x0000_s1029"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0849F4" w:rsidRDefault="00E66EDC" w:rsidP="00C7651F">
      <w:pPr>
        <w:pStyle w:val="NormalWeb"/>
        <w:spacing w:before="0" w:beforeAutospacing="0" w:after="0" w:afterAutospacing="0"/>
        <w:jc w:val="both"/>
        <w:rPr>
          <w:rFonts w:ascii="Arial" w:hAnsi="Arial" w:cs="Arial"/>
          <w:bCs/>
          <w:sz w:val="20"/>
          <w:szCs w:val="20"/>
        </w:rPr>
      </w:pPr>
      <w:r w:rsidRPr="00A261C2">
        <w:rPr>
          <w:rFonts w:ascii="Arial" w:hAnsi="Arial" w:cs="Arial"/>
          <w:bCs/>
          <w:sz w:val="20"/>
          <w:szCs w:val="20"/>
        </w:rPr>
        <w:lastRenderedPageBreak/>
        <w:t xml:space="preserve">Relaciona las preguntas de la </w:t>
      </w:r>
      <w:r w:rsidRPr="00A261C2">
        <w:rPr>
          <w:rFonts w:ascii="Arial" w:hAnsi="Arial" w:cs="Arial"/>
          <w:b/>
          <w:bCs/>
          <w:sz w:val="20"/>
          <w:szCs w:val="20"/>
        </w:rPr>
        <w:t>columna A</w:t>
      </w:r>
      <w:r w:rsidRPr="00A261C2">
        <w:rPr>
          <w:rFonts w:ascii="Arial" w:hAnsi="Arial" w:cs="Arial"/>
          <w:bCs/>
          <w:sz w:val="20"/>
          <w:szCs w:val="20"/>
        </w:rPr>
        <w:t xml:space="preserve"> con las afirmaciones de la </w:t>
      </w:r>
      <w:r w:rsidRPr="00A261C2">
        <w:rPr>
          <w:rFonts w:ascii="Arial" w:hAnsi="Arial" w:cs="Arial"/>
          <w:b/>
          <w:bCs/>
          <w:sz w:val="20"/>
          <w:szCs w:val="20"/>
        </w:rPr>
        <w:t>columna B</w:t>
      </w:r>
      <w:r w:rsidR="000849F4" w:rsidRPr="00A261C2">
        <w:rPr>
          <w:rFonts w:ascii="Arial" w:hAnsi="Arial" w:cs="Arial"/>
          <w:bCs/>
          <w:sz w:val="20"/>
          <w:szCs w:val="20"/>
        </w:rPr>
        <w:t>, coloca la letra que       corresponda a la respuesta correcta</w:t>
      </w:r>
    </w:p>
    <w:p w:rsidR="00A74AFD" w:rsidRDefault="00A74AFD" w:rsidP="00C7651F">
      <w:pPr>
        <w:pStyle w:val="NormalWeb"/>
        <w:spacing w:before="0" w:beforeAutospacing="0" w:after="0" w:afterAutospacing="0"/>
        <w:jc w:val="both"/>
        <w:rPr>
          <w:rFonts w:ascii="Arial" w:hAnsi="Arial" w:cs="Arial"/>
          <w:bCs/>
          <w:sz w:val="20"/>
          <w:szCs w:val="20"/>
        </w:rPr>
      </w:pPr>
    </w:p>
    <w:tbl>
      <w:tblPr>
        <w:tblStyle w:val="Tablaconcuadrcula"/>
        <w:tblpPr w:leftFromText="141" w:rightFromText="141" w:vertAnchor="text" w:tblpY="1"/>
        <w:tblOverlap w:val="never"/>
        <w:tblW w:w="0" w:type="auto"/>
        <w:tblLook w:val="04A0" w:firstRow="1" w:lastRow="0" w:firstColumn="1" w:lastColumn="0" w:noHBand="0" w:noVBand="1"/>
      </w:tblPr>
      <w:tblGrid>
        <w:gridCol w:w="534"/>
        <w:gridCol w:w="4536"/>
      </w:tblGrid>
      <w:tr w:rsidR="000849F4">
        <w:tc>
          <w:tcPr>
            <w:tcW w:w="5070" w:type="dxa"/>
            <w:gridSpan w:val="2"/>
          </w:tcPr>
          <w:p w:rsidR="000849F4" w:rsidRPr="000849F4" w:rsidRDefault="000849F4" w:rsidP="00C7651F">
            <w:pPr>
              <w:pStyle w:val="NormalWeb"/>
              <w:spacing w:before="0" w:beforeAutospacing="0" w:after="0" w:afterAutospacing="0"/>
              <w:jc w:val="center"/>
              <w:rPr>
                <w:rFonts w:ascii="Arial" w:hAnsi="Arial" w:cs="Arial"/>
                <w:b/>
                <w:bCs/>
                <w:sz w:val="20"/>
                <w:szCs w:val="20"/>
              </w:rPr>
            </w:pPr>
            <w:r w:rsidRPr="000849F4">
              <w:rPr>
                <w:rFonts w:ascii="Arial" w:hAnsi="Arial" w:cs="Arial"/>
                <w:b/>
                <w:bCs/>
                <w:sz w:val="20"/>
                <w:szCs w:val="20"/>
              </w:rPr>
              <w:t>COLUMNA A</w:t>
            </w:r>
          </w:p>
        </w:tc>
      </w:tr>
      <w:tr w:rsidR="00E66EDC">
        <w:tc>
          <w:tcPr>
            <w:tcW w:w="534" w:type="dxa"/>
          </w:tcPr>
          <w:p w:rsidR="00E66EDC" w:rsidRPr="005B7D2E" w:rsidRDefault="000849F4" w:rsidP="00C7651F">
            <w:pPr>
              <w:pStyle w:val="NormalWeb"/>
              <w:spacing w:before="0" w:beforeAutospacing="0" w:after="0" w:afterAutospacing="0"/>
              <w:jc w:val="center"/>
              <w:rPr>
                <w:rFonts w:ascii="Arial" w:hAnsi="Arial" w:cs="Arial"/>
                <w:b/>
                <w:bCs/>
                <w:sz w:val="20"/>
                <w:szCs w:val="20"/>
              </w:rPr>
            </w:pPr>
            <w:r w:rsidRPr="005B7D2E">
              <w:rPr>
                <w:rFonts w:ascii="Arial" w:hAnsi="Arial" w:cs="Arial"/>
                <w:b/>
                <w:bCs/>
                <w:sz w:val="20"/>
                <w:szCs w:val="20"/>
              </w:rPr>
              <w:t>A</w:t>
            </w:r>
          </w:p>
        </w:tc>
        <w:tc>
          <w:tcPr>
            <w:tcW w:w="4536" w:type="dxa"/>
          </w:tcPr>
          <w:p w:rsidR="00301EFA" w:rsidRDefault="000849F4" w:rsidP="00C7651F">
            <w:pPr>
              <w:pStyle w:val="NormalWeb"/>
              <w:spacing w:before="0" w:beforeAutospacing="0" w:after="0" w:afterAutospacing="0"/>
              <w:jc w:val="both"/>
              <w:rPr>
                <w:rFonts w:ascii="Arial" w:hAnsi="Arial" w:cs="Arial"/>
                <w:bCs/>
                <w:sz w:val="20"/>
                <w:szCs w:val="20"/>
              </w:rPr>
            </w:pPr>
            <w:r>
              <w:rPr>
                <w:rFonts w:ascii="Arial" w:hAnsi="Arial" w:cs="Arial"/>
                <w:bCs/>
                <w:sz w:val="20"/>
                <w:szCs w:val="20"/>
              </w:rPr>
              <w:t>¿</w:t>
            </w:r>
            <w:r w:rsidR="00A74AFD">
              <w:rPr>
                <w:rFonts w:ascii="Arial" w:hAnsi="Arial" w:cs="Arial"/>
                <w:bCs/>
                <w:sz w:val="20"/>
                <w:szCs w:val="20"/>
              </w:rPr>
              <w:t>Q</w:t>
            </w:r>
            <w:r>
              <w:rPr>
                <w:rFonts w:ascii="Arial" w:hAnsi="Arial" w:cs="Arial"/>
                <w:bCs/>
                <w:sz w:val="20"/>
                <w:szCs w:val="20"/>
              </w:rPr>
              <w:t>ué son los sistemas de significación?</w:t>
            </w:r>
          </w:p>
          <w:p w:rsidR="00301EFA" w:rsidRDefault="00301EFA" w:rsidP="00C7651F">
            <w:pPr>
              <w:pStyle w:val="NormalWeb"/>
              <w:spacing w:before="0" w:beforeAutospacing="0" w:after="0" w:afterAutospacing="0"/>
              <w:jc w:val="both"/>
              <w:rPr>
                <w:rFonts w:ascii="Arial" w:hAnsi="Arial" w:cs="Arial"/>
                <w:bCs/>
                <w:sz w:val="20"/>
                <w:szCs w:val="20"/>
              </w:rPr>
            </w:pPr>
          </w:p>
        </w:tc>
      </w:tr>
      <w:tr w:rsidR="00E66EDC">
        <w:tc>
          <w:tcPr>
            <w:tcW w:w="534" w:type="dxa"/>
          </w:tcPr>
          <w:p w:rsidR="00E66EDC" w:rsidRPr="005B7D2E" w:rsidRDefault="000849F4" w:rsidP="00C7651F">
            <w:pPr>
              <w:pStyle w:val="NormalWeb"/>
              <w:spacing w:before="0" w:beforeAutospacing="0" w:after="0" w:afterAutospacing="0"/>
              <w:jc w:val="center"/>
              <w:rPr>
                <w:rFonts w:ascii="Arial" w:hAnsi="Arial" w:cs="Arial"/>
                <w:b/>
                <w:bCs/>
                <w:sz w:val="20"/>
                <w:szCs w:val="20"/>
              </w:rPr>
            </w:pPr>
            <w:r w:rsidRPr="005B7D2E">
              <w:rPr>
                <w:rFonts w:ascii="Arial" w:hAnsi="Arial" w:cs="Arial"/>
                <w:b/>
                <w:bCs/>
                <w:sz w:val="20"/>
                <w:szCs w:val="20"/>
              </w:rPr>
              <w:t>B</w:t>
            </w:r>
          </w:p>
        </w:tc>
        <w:tc>
          <w:tcPr>
            <w:tcW w:w="4536" w:type="dxa"/>
          </w:tcPr>
          <w:p w:rsidR="00A74AFD" w:rsidRDefault="00A74AFD" w:rsidP="00C7651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¿Qué abarca</w:t>
            </w:r>
            <w:r w:rsidRPr="00E0520E">
              <w:rPr>
                <w:rFonts w:ascii="Arial" w:hAnsi="Arial" w:cs="Arial"/>
                <w:sz w:val="20"/>
                <w:szCs w:val="20"/>
              </w:rPr>
              <w:t xml:space="preserve"> la significación d</w:t>
            </w:r>
            <w:r>
              <w:rPr>
                <w:rFonts w:ascii="Arial" w:hAnsi="Arial" w:cs="Arial"/>
                <w:sz w:val="20"/>
                <w:szCs w:val="20"/>
              </w:rPr>
              <w:t>e un texto en contexto?</w:t>
            </w:r>
          </w:p>
          <w:p w:rsidR="00301EFA" w:rsidRDefault="00301EFA" w:rsidP="00C7651F">
            <w:pPr>
              <w:autoSpaceDE w:val="0"/>
              <w:autoSpaceDN w:val="0"/>
              <w:adjustRightInd w:val="0"/>
              <w:spacing w:after="0" w:line="240" w:lineRule="auto"/>
              <w:jc w:val="both"/>
              <w:rPr>
                <w:rFonts w:ascii="Arial" w:hAnsi="Arial" w:cs="Arial"/>
                <w:sz w:val="20"/>
                <w:szCs w:val="20"/>
              </w:rPr>
            </w:pPr>
          </w:p>
          <w:p w:rsidR="00301EFA" w:rsidRDefault="00301EFA" w:rsidP="00C7651F">
            <w:pPr>
              <w:autoSpaceDE w:val="0"/>
              <w:autoSpaceDN w:val="0"/>
              <w:adjustRightInd w:val="0"/>
              <w:spacing w:after="0" w:line="240" w:lineRule="auto"/>
              <w:jc w:val="both"/>
              <w:rPr>
                <w:rFonts w:ascii="Arial" w:hAnsi="Arial" w:cs="Arial"/>
                <w:sz w:val="20"/>
                <w:szCs w:val="20"/>
              </w:rPr>
            </w:pPr>
          </w:p>
          <w:p w:rsidR="00A74AFD" w:rsidRPr="00A74AFD" w:rsidRDefault="00A74AFD" w:rsidP="00C7651F">
            <w:pPr>
              <w:autoSpaceDE w:val="0"/>
              <w:autoSpaceDN w:val="0"/>
              <w:adjustRightInd w:val="0"/>
              <w:spacing w:after="0" w:line="240" w:lineRule="auto"/>
              <w:jc w:val="both"/>
              <w:rPr>
                <w:rFonts w:ascii="Arial" w:hAnsi="Arial" w:cs="Arial"/>
                <w:sz w:val="20"/>
                <w:szCs w:val="20"/>
              </w:rPr>
            </w:pPr>
            <w:r w:rsidRPr="00E0520E">
              <w:rPr>
                <w:rFonts w:ascii="Arial" w:hAnsi="Arial" w:cs="Arial"/>
                <w:sz w:val="20"/>
                <w:szCs w:val="20"/>
              </w:rPr>
              <w:t xml:space="preserve"> </w:t>
            </w:r>
          </w:p>
        </w:tc>
      </w:tr>
      <w:tr w:rsidR="00E66EDC">
        <w:tc>
          <w:tcPr>
            <w:tcW w:w="534" w:type="dxa"/>
          </w:tcPr>
          <w:p w:rsidR="00E66EDC" w:rsidRPr="005B7D2E" w:rsidRDefault="000849F4" w:rsidP="00C7651F">
            <w:pPr>
              <w:pStyle w:val="NormalWeb"/>
              <w:spacing w:before="0" w:beforeAutospacing="0" w:after="0" w:afterAutospacing="0"/>
              <w:jc w:val="center"/>
              <w:rPr>
                <w:rFonts w:ascii="Arial" w:hAnsi="Arial" w:cs="Arial"/>
                <w:b/>
                <w:bCs/>
                <w:sz w:val="20"/>
                <w:szCs w:val="20"/>
              </w:rPr>
            </w:pPr>
            <w:r w:rsidRPr="005B7D2E">
              <w:rPr>
                <w:rFonts w:ascii="Arial" w:hAnsi="Arial" w:cs="Arial"/>
                <w:b/>
                <w:bCs/>
                <w:sz w:val="20"/>
                <w:szCs w:val="20"/>
              </w:rPr>
              <w:t>C</w:t>
            </w:r>
          </w:p>
        </w:tc>
        <w:tc>
          <w:tcPr>
            <w:tcW w:w="4536" w:type="dxa"/>
          </w:tcPr>
          <w:p w:rsidR="00A74AFD" w:rsidRDefault="00A74AFD" w:rsidP="00C7651F">
            <w:pPr>
              <w:pStyle w:val="NormalWeb"/>
              <w:spacing w:before="0" w:beforeAutospacing="0" w:after="0" w:afterAutospacing="0"/>
              <w:jc w:val="both"/>
              <w:rPr>
                <w:rFonts w:ascii="Arial" w:hAnsi="Arial" w:cs="Arial"/>
                <w:sz w:val="20"/>
                <w:szCs w:val="20"/>
              </w:rPr>
            </w:pPr>
            <w:r>
              <w:rPr>
                <w:rFonts w:ascii="Arial" w:hAnsi="Arial" w:cs="Arial"/>
                <w:sz w:val="20"/>
                <w:szCs w:val="20"/>
              </w:rPr>
              <w:t>¿Cómo realizamos la interpretación del mensaje en</w:t>
            </w:r>
            <w:r w:rsidRPr="00F22552">
              <w:rPr>
                <w:rFonts w:ascii="Arial" w:hAnsi="Arial" w:cs="Arial"/>
                <w:sz w:val="20"/>
                <w:szCs w:val="20"/>
              </w:rPr>
              <w:t xml:space="preserve"> los </w:t>
            </w:r>
            <w:r>
              <w:rPr>
                <w:rFonts w:ascii="Arial" w:hAnsi="Arial" w:cs="Arial"/>
                <w:sz w:val="20"/>
                <w:szCs w:val="20"/>
              </w:rPr>
              <w:t>textos informativos?</w:t>
            </w:r>
          </w:p>
          <w:p w:rsidR="00301EFA" w:rsidRDefault="00301EFA" w:rsidP="00C7651F">
            <w:pPr>
              <w:pStyle w:val="NormalWeb"/>
              <w:spacing w:before="0" w:beforeAutospacing="0" w:after="0" w:afterAutospacing="0"/>
              <w:jc w:val="both"/>
              <w:rPr>
                <w:rFonts w:ascii="Arial" w:hAnsi="Arial" w:cs="Arial"/>
                <w:bCs/>
                <w:sz w:val="20"/>
                <w:szCs w:val="20"/>
              </w:rPr>
            </w:pPr>
          </w:p>
        </w:tc>
      </w:tr>
      <w:tr w:rsidR="00E66EDC">
        <w:trPr>
          <w:trHeight w:val="687"/>
        </w:trPr>
        <w:tc>
          <w:tcPr>
            <w:tcW w:w="534" w:type="dxa"/>
          </w:tcPr>
          <w:p w:rsidR="00E66EDC" w:rsidRPr="005B7D2E" w:rsidRDefault="000849F4" w:rsidP="00C7651F">
            <w:pPr>
              <w:pStyle w:val="NormalWeb"/>
              <w:spacing w:before="0" w:beforeAutospacing="0" w:after="0" w:afterAutospacing="0"/>
              <w:jc w:val="center"/>
              <w:rPr>
                <w:rFonts w:ascii="Arial" w:hAnsi="Arial" w:cs="Arial"/>
                <w:b/>
                <w:bCs/>
                <w:sz w:val="20"/>
                <w:szCs w:val="20"/>
              </w:rPr>
            </w:pPr>
            <w:r w:rsidRPr="005B7D2E">
              <w:rPr>
                <w:rFonts w:ascii="Arial" w:hAnsi="Arial" w:cs="Arial"/>
                <w:b/>
                <w:bCs/>
                <w:sz w:val="20"/>
                <w:szCs w:val="20"/>
              </w:rPr>
              <w:t>D</w:t>
            </w:r>
          </w:p>
        </w:tc>
        <w:tc>
          <w:tcPr>
            <w:tcW w:w="4536" w:type="dxa"/>
          </w:tcPr>
          <w:p w:rsidR="00A74AFD" w:rsidRPr="00301EFA" w:rsidRDefault="00301EFA" w:rsidP="00C7651F">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¿Cuáles son </w:t>
            </w:r>
            <w:r w:rsidRPr="00F22552">
              <w:rPr>
                <w:rFonts w:ascii="Arial" w:hAnsi="Arial" w:cs="Arial"/>
                <w:sz w:val="20"/>
                <w:szCs w:val="20"/>
              </w:rPr>
              <w:t>las seis preguntas fundamentales</w:t>
            </w:r>
            <w:r>
              <w:rPr>
                <w:rFonts w:ascii="Arial" w:hAnsi="Arial" w:cs="Arial"/>
                <w:sz w:val="20"/>
                <w:szCs w:val="20"/>
              </w:rPr>
              <w:t xml:space="preserve"> que se debe</w:t>
            </w:r>
            <w:r w:rsidRPr="00F22552">
              <w:rPr>
                <w:rFonts w:ascii="Arial" w:hAnsi="Arial" w:cs="Arial"/>
                <w:sz w:val="20"/>
                <w:szCs w:val="20"/>
              </w:rPr>
              <w:t xml:space="preserve"> saber responder</w:t>
            </w:r>
            <w:r>
              <w:rPr>
                <w:rFonts w:ascii="Arial" w:hAnsi="Arial" w:cs="Arial"/>
                <w:sz w:val="20"/>
                <w:szCs w:val="20"/>
              </w:rPr>
              <w:t xml:space="preserve"> en</w:t>
            </w:r>
            <w:r w:rsidRPr="00F22552">
              <w:rPr>
                <w:rFonts w:ascii="Arial" w:hAnsi="Arial" w:cs="Arial"/>
                <w:sz w:val="20"/>
                <w:szCs w:val="20"/>
              </w:rPr>
              <w:t xml:space="preserve"> un texto informativo</w:t>
            </w:r>
            <w:r>
              <w:rPr>
                <w:rFonts w:ascii="Arial" w:hAnsi="Arial" w:cs="Arial"/>
                <w:sz w:val="20"/>
                <w:szCs w:val="20"/>
              </w:rPr>
              <w:t>?</w:t>
            </w:r>
          </w:p>
        </w:tc>
      </w:tr>
      <w:tr w:rsidR="00E66EDC">
        <w:trPr>
          <w:trHeight w:val="1264"/>
        </w:trPr>
        <w:tc>
          <w:tcPr>
            <w:tcW w:w="534" w:type="dxa"/>
          </w:tcPr>
          <w:p w:rsidR="00E66EDC" w:rsidRPr="005B7D2E" w:rsidRDefault="000849F4" w:rsidP="00C7651F">
            <w:pPr>
              <w:pStyle w:val="NormalWeb"/>
              <w:spacing w:before="0" w:beforeAutospacing="0" w:after="0" w:afterAutospacing="0"/>
              <w:jc w:val="center"/>
              <w:rPr>
                <w:rFonts w:ascii="Arial" w:hAnsi="Arial" w:cs="Arial"/>
                <w:b/>
                <w:bCs/>
                <w:sz w:val="20"/>
                <w:szCs w:val="20"/>
              </w:rPr>
            </w:pPr>
            <w:r w:rsidRPr="005B7D2E">
              <w:rPr>
                <w:rFonts w:ascii="Arial" w:hAnsi="Arial" w:cs="Arial"/>
                <w:b/>
                <w:bCs/>
                <w:sz w:val="20"/>
                <w:szCs w:val="20"/>
              </w:rPr>
              <w:t>E</w:t>
            </w:r>
          </w:p>
        </w:tc>
        <w:tc>
          <w:tcPr>
            <w:tcW w:w="4536" w:type="dxa"/>
          </w:tcPr>
          <w:p w:rsidR="005B7D2E" w:rsidRDefault="005B7D2E" w:rsidP="00C7651F">
            <w:pPr>
              <w:pStyle w:val="NormalWeb"/>
              <w:spacing w:before="0" w:beforeAutospacing="0" w:after="0" w:afterAutospacing="0"/>
              <w:jc w:val="both"/>
              <w:rPr>
                <w:rFonts w:ascii="Arial" w:hAnsi="Arial" w:cs="Arial"/>
                <w:bCs/>
                <w:sz w:val="20"/>
                <w:szCs w:val="20"/>
              </w:rPr>
            </w:pPr>
            <w:r>
              <w:rPr>
                <w:rFonts w:ascii="Arial" w:hAnsi="Arial" w:cs="Arial"/>
                <w:bCs/>
                <w:sz w:val="20"/>
                <w:szCs w:val="20"/>
              </w:rPr>
              <w:t>¿Cómo se clasifican los textos según la intención que persiguen?</w:t>
            </w:r>
          </w:p>
          <w:p w:rsidR="00301EFA" w:rsidRDefault="00301EFA" w:rsidP="00C7651F">
            <w:pPr>
              <w:pStyle w:val="NormalWeb"/>
              <w:spacing w:before="0" w:beforeAutospacing="0" w:after="0" w:afterAutospacing="0"/>
              <w:jc w:val="both"/>
              <w:rPr>
                <w:rFonts w:ascii="Arial" w:hAnsi="Arial" w:cs="Arial"/>
                <w:bCs/>
                <w:sz w:val="20"/>
                <w:szCs w:val="20"/>
              </w:rPr>
            </w:pPr>
          </w:p>
        </w:tc>
      </w:tr>
    </w:tbl>
    <w:tbl>
      <w:tblPr>
        <w:tblStyle w:val="Tablaconcuadrcula"/>
        <w:tblW w:w="0" w:type="auto"/>
        <w:tblInd w:w="392" w:type="dxa"/>
        <w:tblLook w:val="04A0" w:firstRow="1" w:lastRow="0" w:firstColumn="1" w:lastColumn="0" w:noHBand="0" w:noVBand="1"/>
      </w:tblPr>
      <w:tblGrid>
        <w:gridCol w:w="567"/>
        <w:gridCol w:w="4252"/>
      </w:tblGrid>
      <w:tr w:rsidR="00E249A7">
        <w:tc>
          <w:tcPr>
            <w:tcW w:w="4819" w:type="dxa"/>
            <w:gridSpan w:val="2"/>
          </w:tcPr>
          <w:p w:rsidR="000849F4" w:rsidRPr="000849F4" w:rsidRDefault="000849F4" w:rsidP="00C7651F">
            <w:pPr>
              <w:pStyle w:val="NormalWeb"/>
              <w:spacing w:before="0" w:beforeAutospacing="0" w:after="0" w:afterAutospacing="0"/>
              <w:jc w:val="center"/>
              <w:rPr>
                <w:rFonts w:ascii="Arial" w:hAnsi="Arial" w:cs="Arial"/>
                <w:b/>
                <w:bCs/>
                <w:sz w:val="20"/>
                <w:szCs w:val="20"/>
              </w:rPr>
            </w:pPr>
            <w:r w:rsidRPr="000849F4">
              <w:rPr>
                <w:rFonts w:ascii="Arial" w:hAnsi="Arial" w:cs="Arial"/>
                <w:b/>
                <w:bCs/>
                <w:sz w:val="20"/>
                <w:szCs w:val="20"/>
              </w:rPr>
              <w:t>COLUMNA B</w:t>
            </w:r>
          </w:p>
        </w:tc>
      </w:tr>
      <w:tr w:rsidR="00E249A7">
        <w:tc>
          <w:tcPr>
            <w:tcW w:w="567" w:type="dxa"/>
          </w:tcPr>
          <w:p w:rsidR="000849F4" w:rsidRDefault="000849F4" w:rsidP="00C7651F">
            <w:pPr>
              <w:pStyle w:val="NormalWeb"/>
              <w:spacing w:before="0" w:beforeAutospacing="0" w:after="0" w:afterAutospacing="0"/>
              <w:jc w:val="both"/>
              <w:rPr>
                <w:rFonts w:ascii="Arial" w:hAnsi="Arial" w:cs="Arial"/>
                <w:bCs/>
                <w:sz w:val="20"/>
                <w:szCs w:val="20"/>
              </w:rPr>
            </w:pPr>
          </w:p>
          <w:p w:rsidR="00301EFA" w:rsidRDefault="00301EFA" w:rsidP="00C7651F">
            <w:pPr>
              <w:pStyle w:val="NormalWeb"/>
              <w:spacing w:before="0" w:beforeAutospacing="0" w:after="0" w:afterAutospacing="0"/>
              <w:jc w:val="both"/>
              <w:rPr>
                <w:rFonts w:ascii="Arial" w:hAnsi="Arial" w:cs="Arial"/>
                <w:bCs/>
                <w:sz w:val="20"/>
                <w:szCs w:val="20"/>
              </w:rPr>
            </w:pPr>
          </w:p>
        </w:tc>
        <w:tc>
          <w:tcPr>
            <w:tcW w:w="4252" w:type="dxa"/>
          </w:tcPr>
          <w:p w:rsidR="00A74AFD" w:rsidRDefault="00A74AFD" w:rsidP="00C7651F">
            <w:pPr>
              <w:pStyle w:val="NormalWeb"/>
              <w:spacing w:before="0" w:beforeAutospacing="0" w:after="0" w:afterAutospacing="0"/>
              <w:jc w:val="both"/>
              <w:rPr>
                <w:rFonts w:ascii="Arial" w:hAnsi="Arial" w:cs="Arial"/>
                <w:bCs/>
                <w:sz w:val="20"/>
                <w:szCs w:val="20"/>
              </w:rPr>
            </w:pPr>
            <w:r>
              <w:rPr>
                <w:rFonts w:ascii="Arial" w:hAnsi="Arial" w:cs="Arial"/>
                <w:bCs/>
                <w:sz w:val="20"/>
                <w:szCs w:val="20"/>
              </w:rPr>
              <w:t>El cine, el teatro, la publicidad, el arte, las modas, las señales de tránsito</w:t>
            </w:r>
          </w:p>
        </w:tc>
      </w:tr>
      <w:tr w:rsidR="00E249A7">
        <w:tc>
          <w:tcPr>
            <w:tcW w:w="567" w:type="dxa"/>
          </w:tcPr>
          <w:p w:rsidR="000849F4" w:rsidRDefault="000849F4" w:rsidP="00C7651F">
            <w:pPr>
              <w:pStyle w:val="NormalWeb"/>
              <w:spacing w:before="0" w:beforeAutospacing="0" w:after="0" w:afterAutospacing="0"/>
              <w:jc w:val="both"/>
              <w:rPr>
                <w:rFonts w:ascii="Arial" w:hAnsi="Arial" w:cs="Arial"/>
                <w:bCs/>
                <w:sz w:val="20"/>
                <w:szCs w:val="20"/>
              </w:rPr>
            </w:pPr>
          </w:p>
        </w:tc>
        <w:tc>
          <w:tcPr>
            <w:tcW w:w="4252" w:type="dxa"/>
          </w:tcPr>
          <w:p w:rsidR="00A74AFD" w:rsidRDefault="00301EFA" w:rsidP="00C7651F">
            <w:pPr>
              <w:pStyle w:val="NormalWeb"/>
              <w:spacing w:before="0" w:beforeAutospacing="0" w:after="0" w:afterAutospacing="0"/>
              <w:jc w:val="both"/>
              <w:rPr>
                <w:rFonts w:ascii="Arial" w:hAnsi="Arial" w:cs="Arial"/>
                <w:bCs/>
                <w:sz w:val="20"/>
                <w:szCs w:val="20"/>
              </w:rPr>
            </w:pPr>
            <w:r>
              <w:rPr>
                <w:rFonts w:ascii="Arial" w:hAnsi="Arial" w:cs="Arial"/>
                <w:sz w:val="20"/>
                <w:szCs w:val="20"/>
              </w:rPr>
              <w:t>Porque pone</w:t>
            </w:r>
            <w:r w:rsidRPr="00F22552">
              <w:rPr>
                <w:rFonts w:ascii="Arial" w:hAnsi="Arial" w:cs="Arial"/>
                <w:sz w:val="20"/>
                <w:szCs w:val="20"/>
              </w:rPr>
              <w:t xml:space="preserve"> en contacto </w:t>
            </w:r>
            <w:r>
              <w:rPr>
                <w:rFonts w:ascii="Arial" w:hAnsi="Arial" w:cs="Arial"/>
                <w:sz w:val="20"/>
                <w:szCs w:val="20"/>
              </w:rPr>
              <w:t>los</w:t>
            </w:r>
            <w:r w:rsidRPr="00F22552">
              <w:rPr>
                <w:rFonts w:ascii="Arial" w:hAnsi="Arial" w:cs="Arial"/>
                <w:sz w:val="20"/>
                <w:szCs w:val="20"/>
              </w:rPr>
              <w:t xml:space="preserve"> acontecimientos o procedimientos que se realizan en algún lugar, en algún momento, por determinadas personas (o leyes naturales) y bajo determinadas circunstancias</w:t>
            </w:r>
            <w:r>
              <w:rPr>
                <w:rFonts w:ascii="Arial" w:hAnsi="Arial" w:cs="Arial"/>
                <w:sz w:val="20"/>
                <w:szCs w:val="20"/>
              </w:rPr>
              <w:t>.</w:t>
            </w:r>
          </w:p>
        </w:tc>
      </w:tr>
      <w:tr w:rsidR="00E249A7">
        <w:tc>
          <w:tcPr>
            <w:tcW w:w="567" w:type="dxa"/>
          </w:tcPr>
          <w:p w:rsidR="000849F4" w:rsidRDefault="000849F4" w:rsidP="00C7651F">
            <w:pPr>
              <w:pStyle w:val="NormalWeb"/>
              <w:spacing w:before="0" w:beforeAutospacing="0" w:after="0" w:afterAutospacing="0"/>
              <w:jc w:val="both"/>
              <w:rPr>
                <w:rFonts w:ascii="Arial" w:hAnsi="Arial" w:cs="Arial"/>
                <w:bCs/>
                <w:sz w:val="20"/>
                <w:szCs w:val="20"/>
              </w:rPr>
            </w:pPr>
          </w:p>
        </w:tc>
        <w:tc>
          <w:tcPr>
            <w:tcW w:w="4252" w:type="dxa"/>
          </w:tcPr>
          <w:p w:rsidR="000849F4" w:rsidRDefault="00A74AFD" w:rsidP="00C7651F">
            <w:pPr>
              <w:pStyle w:val="NormalWeb"/>
              <w:spacing w:before="0" w:beforeAutospacing="0" w:after="0" w:afterAutospacing="0"/>
              <w:jc w:val="both"/>
              <w:rPr>
                <w:rFonts w:ascii="Arial" w:hAnsi="Arial" w:cs="Arial"/>
                <w:bCs/>
                <w:sz w:val="20"/>
                <w:szCs w:val="20"/>
              </w:rPr>
            </w:pPr>
            <w:r>
              <w:rPr>
                <w:rFonts w:ascii="Arial" w:hAnsi="Arial" w:cs="Arial"/>
                <w:sz w:val="20"/>
                <w:szCs w:val="20"/>
              </w:rPr>
              <w:t>Refiere a los</w:t>
            </w:r>
            <w:r w:rsidRPr="00875B01">
              <w:rPr>
                <w:rFonts w:ascii="Arial" w:hAnsi="Arial" w:cs="Arial"/>
                <w:sz w:val="20"/>
                <w:szCs w:val="20"/>
              </w:rPr>
              <w:t xml:space="preserve"> signos, símbolos, reglas</w:t>
            </w:r>
            <w:r>
              <w:rPr>
                <w:rFonts w:ascii="Arial" w:hAnsi="Arial" w:cs="Arial"/>
                <w:sz w:val="20"/>
                <w:szCs w:val="20"/>
              </w:rPr>
              <w:t>,</w:t>
            </w:r>
            <w:r w:rsidRPr="00875B01">
              <w:rPr>
                <w:rFonts w:ascii="Arial" w:hAnsi="Arial" w:cs="Arial"/>
                <w:sz w:val="20"/>
                <w:szCs w:val="20"/>
              </w:rPr>
              <w:t xml:space="preserve"> contextos de uso... en general: lenguaje verbal (oralidad, escritura...), lenguajes de la imagen (cine, publicidad, caricatura...), señales de trá</w:t>
            </w:r>
            <w:r>
              <w:rPr>
                <w:rFonts w:ascii="Arial" w:hAnsi="Arial" w:cs="Arial"/>
                <w:sz w:val="20"/>
                <w:szCs w:val="20"/>
              </w:rPr>
              <w:t>nsito</w:t>
            </w:r>
          </w:p>
        </w:tc>
      </w:tr>
      <w:tr w:rsidR="00E249A7">
        <w:tc>
          <w:tcPr>
            <w:tcW w:w="567" w:type="dxa"/>
          </w:tcPr>
          <w:p w:rsidR="000849F4" w:rsidRDefault="000849F4" w:rsidP="00C7651F">
            <w:pPr>
              <w:pStyle w:val="NormalWeb"/>
              <w:spacing w:before="0" w:beforeAutospacing="0" w:after="0" w:afterAutospacing="0"/>
              <w:jc w:val="both"/>
              <w:rPr>
                <w:rFonts w:ascii="Arial" w:hAnsi="Arial" w:cs="Arial"/>
                <w:bCs/>
                <w:sz w:val="20"/>
                <w:szCs w:val="20"/>
              </w:rPr>
            </w:pPr>
          </w:p>
        </w:tc>
        <w:tc>
          <w:tcPr>
            <w:tcW w:w="4252" w:type="dxa"/>
          </w:tcPr>
          <w:p w:rsidR="000849F4" w:rsidRDefault="005B7D2E" w:rsidP="00C7651F">
            <w:pPr>
              <w:pStyle w:val="NormalWeb"/>
              <w:spacing w:before="0" w:beforeAutospacing="0" w:after="0" w:afterAutospacing="0"/>
              <w:ind w:right="-381"/>
              <w:jc w:val="both"/>
              <w:rPr>
                <w:rFonts w:ascii="Arial" w:hAnsi="Arial" w:cs="Arial"/>
                <w:bCs/>
                <w:sz w:val="20"/>
                <w:szCs w:val="20"/>
              </w:rPr>
            </w:pPr>
            <w:r>
              <w:rPr>
                <w:rFonts w:ascii="Arial" w:hAnsi="Arial" w:cs="Arial"/>
                <w:bCs/>
                <w:sz w:val="20"/>
                <w:szCs w:val="20"/>
              </w:rPr>
              <w:t>Informativos(informa)</w:t>
            </w:r>
          </w:p>
          <w:p w:rsidR="00A74AFD" w:rsidRDefault="005B7D2E" w:rsidP="00C7651F">
            <w:pPr>
              <w:pStyle w:val="NormalWeb"/>
              <w:spacing w:before="0" w:beforeAutospacing="0" w:after="0" w:afterAutospacing="0"/>
              <w:jc w:val="both"/>
              <w:rPr>
                <w:rFonts w:ascii="Arial" w:hAnsi="Arial" w:cs="Arial"/>
                <w:bCs/>
                <w:sz w:val="20"/>
                <w:szCs w:val="20"/>
              </w:rPr>
            </w:pPr>
            <w:r>
              <w:rPr>
                <w:rFonts w:ascii="Arial" w:hAnsi="Arial" w:cs="Arial"/>
                <w:bCs/>
                <w:sz w:val="20"/>
                <w:szCs w:val="20"/>
              </w:rPr>
              <w:t>Interpretativos (interpreta, opina)</w:t>
            </w:r>
          </w:p>
        </w:tc>
      </w:tr>
      <w:tr w:rsidR="00E249A7">
        <w:tc>
          <w:tcPr>
            <w:tcW w:w="567" w:type="dxa"/>
          </w:tcPr>
          <w:p w:rsidR="000849F4" w:rsidRDefault="000849F4" w:rsidP="00C7651F">
            <w:pPr>
              <w:pStyle w:val="NormalWeb"/>
              <w:spacing w:before="0" w:beforeAutospacing="0" w:after="0" w:afterAutospacing="0"/>
              <w:jc w:val="both"/>
              <w:rPr>
                <w:rFonts w:ascii="Arial" w:hAnsi="Arial" w:cs="Arial"/>
                <w:bCs/>
                <w:sz w:val="20"/>
                <w:szCs w:val="20"/>
              </w:rPr>
            </w:pPr>
          </w:p>
          <w:p w:rsidR="00301EFA" w:rsidRDefault="00301EFA" w:rsidP="00C7651F">
            <w:pPr>
              <w:pStyle w:val="NormalWeb"/>
              <w:spacing w:before="0" w:beforeAutospacing="0" w:after="0" w:afterAutospacing="0"/>
              <w:jc w:val="both"/>
              <w:rPr>
                <w:rFonts w:ascii="Arial" w:hAnsi="Arial" w:cs="Arial"/>
                <w:bCs/>
                <w:sz w:val="20"/>
                <w:szCs w:val="20"/>
              </w:rPr>
            </w:pPr>
          </w:p>
        </w:tc>
        <w:tc>
          <w:tcPr>
            <w:tcW w:w="4252" w:type="dxa"/>
          </w:tcPr>
          <w:p w:rsidR="000849F4" w:rsidRDefault="00301EFA" w:rsidP="00C7651F">
            <w:pPr>
              <w:pStyle w:val="NormalWeb"/>
              <w:spacing w:before="0" w:beforeAutospacing="0" w:after="0" w:afterAutospacing="0"/>
              <w:jc w:val="both"/>
              <w:rPr>
                <w:rFonts w:ascii="Arial" w:hAnsi="Arial" w:cs="Arial"/>
                <w:bCs/>
                <w:sz w:val="20"/>
                <w:szCs w:val="20"/>
              </w:rPr>
            </w:pPr>
            <w:r>
              <w:rPr>
                <w:rFonts w:ascii="Arial" w:hAnsi="Arial" w:cs="Arial"/>
                <w:bCs/>
                <w:sz w:val="20"/>
                <w:szCs w:val="20"/>
              </w:rPr>
              <w:t>¿Quién?, ¿Qué?, ¿Cómo?, ¿Cuándo?, ¿Por qué?, ¿Dónde?</w:t>
            </w:r>
          </w:p>
        </w:tc>
      </w:tr>
    </w:tbl>
    <w:p w:rsidR="00E66EDC" w:rsidRPr="00E66EDC" w:rsidRDefault="00E66EDC" w:rsidP="00C7651F">
      <w:pPr>
        <w:pStyle w:val="NormalWeb"/>
        <w:spacing w:before="0" w:beforeAutospacing="0" w:after="0" w:afterAutospacing="0"/>
        <w:jc w:val="both"/>
        <w:rPr>
          <w:rFonts w:ascii="Arial" w:hAnsi="Arial" w:cs="Arial"/>
          <w:bCs/>
          <w:sz w:val="20"/>
          <w:szCs w:val="20"/>
        </w:rPr>
      </w:pPr>
      <w:r>
        <w:rPr>
          <w:rFonts w:ascii="Arial" w:hAnsi="Arial" w:cs="Arial"/>
          <w:bCs/>
          <w:sz w:val="20"/>
          <w:szCs w:val="20"/>
        </w:rPr>
        <w:t xml:space="preserve"> </w:t>
      </w:r>
    </w:p>
    <w:p w:rsidR="00674FE7" w:rsidRPr="00C17CC6" w:rsidRDefault="00674FE7" w:rsidP="00C7651F">
      <w:pPr>
        <w:spacing w:after="0" w:line="240" w:lineRule="auto"/>
        <w:rPr>
          <w:rFonts w:ascii="Arial" w:hAnsi="Arial"/>
          <w:sz w:val="20"/>
        </w:rPr>
      </w:pPr>
    </w:p>
    <w:p w:rsidR="00674FE7" w:rsidRDefault="00674FE7" w:rsidP="00C7651F">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REFERENCIAS</w:t>
      </w:r>
    </w:p>
    <w:p w:rsidR="00674FE7" w:rsidRPr="00383B80" w:rsidRDefault="007717ED" w:rsidP="00C7651F">
      <w:pPr>
        <w:spacing w:after="0" w:line="240" w:lineRule="auto"/>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540963" w:rsidRPr="00540963" w:rsidRDefault="001331D3" w:rsidP="00C7651F">
      <w:pPr>
        <w:spacing w:after="0" w:line="240" w:lineRule="auto"/>
        <w:rPr>
          <w:rFonts w:ascii="Arial" w:hAnsi="Arial" w:cs="Arial"/>
          <w:sz w:val="20"/>
          <w:szCs w:val="20"/>
        </w:rPr>
      </w:pPr>
      <w:r w:rsidRPr="001331D3">
        <w:rPr>
          <w:rFonts w:ascii="Arial" w:hAnsi="Arial" w:cs="Arial"/>
          <w:sz w:val="20"/>
          <w:szCs w:val="20"/>
        </w:rPr>
        <w:t>Tomado y adaptado de</w:t>
      </w:r>
      <w:r>
        <w:t>:</w:t>
      </w:r>
      <w:r w:rsidR="00E81E8F" w:rsidRPr="00D47415">
        <w:t xml:space="preserve"> </w:t>
      </w:r>
      <w:hyperlink r:id="rId9" w:history="1">
        <w:r w:rsidR="00E249A7" w:rsidRPr="00BE3AD8">
          <w:rPr>
            <w:rStyle w:val="Hipervnculo"/>
            <w:rFonts w:ascii="Arial" w:hAnsi="Arial" w:cs="Arial"/>
            <w:sz w:val="20"/>
            <w:szCs w:val="20"/>
          </w:rPr>
          <w:t>http://catedra.redjbm.com/guias/lenycom/LENYCO</w:t>
        </w:r>
        <w:r w:rsidR="00E249A7" w:rsidRPr="00BE3AD8">
          <w:rPr>
            <w:rStyle w:val="Hipervnculo"/>
            <w:rFonts w:ascii="Arial" w:hAnsi="Arial" w:cs="Arial"/>
            <w:sz w:val="20"/>
            <w:szCs w:val="20"/>
          </w:rPr>
          <w:t>M</w:t>
        </w:r>
        <w:r w:rsidR="00E249A7" w:rsidRPr="00BE3AD8">
          <w:rPr>
            <w:rStyle w:val="Hipervnculo"/>
            <w:rFonts w:ascii="Arial" w:hAnsi="Arial" w:cs="Arial"/>
            <w:sz w:val="20"/>
            <w:szCs w:val="20"/>
          </w:rPr>
          <w:t>-GUI4A.pdf</w:t>
        </w:r>
      </w:hyperlink>
      <w:r w:rsidR="00E249A7">
        <w:rPr>
          <w:rFonts w:ascii="Arial" w:hAnsi="Arial" w:cs="Arial"/>
          <w:sz w:val="20"/>
          <w:szCs w:val="20"/>
        </w:rPr>
        <w:t xml:space="preserve"> </w:t>
      </w:r>
    </w:p>
    <w:p w:rsidR="00674FE7" w:rsidRDefault="001331D3" w:rsidP="00C7651F">
      <w:pPr>
        <w:spacing w:after="0" w:line="240" w:lineRule="auto"/>
      </w:pPr>
      <w:r>
        <w:t>Tomado y adaptado de:</w:t>
      </w:r>
      <w:r w:rsidR="00540963">
        <w:t xml:space="preserve"> </w:t>
      </w:r>
      <w:hyperlink r:id="rId10" w:history="1">
        <w:r w:rsidR="00540963" w:rsidRPr="00F04CEE">
          <w:rPr>
            <w:rStyle w:val="Hipervnculo"/>
          </w:rPr>
          <w:t>http://es</w:t>
        </w:r>
        <w:bookmarkStart w:id="0" w:name="_GoBack"/>
        <w:bookmarkEnd w:id="0"/>
        <w:r w:rsidR="00540963" w:rsidRPr="00F04CEE">
          <w:rPr>
            <w:rStyle w:val="Hipervnculo"/>
          </w:rPr>
          <w:t>.scribd.com/doc/45555/TECNICAS-DE-LECTURA-Y-REDACCION-DE-TEXTOS</w:t>
        </w:r>
      </w:hyperlink>
    </w:p>
    <w:p w:rsidR="00540963" w:rsidRPr="00C7651F" w:rsidRDefault="00540963" w:rsidP="00C7651F">
      <w:pPr>
        <w:spacing w:after="0" w:line="240" w:lineRule="auto"/>
      </w:pPr>
    </w:p>
    <w:sectPr w:rsidR="00540963" w:rsidRPr="00C7651F" w:rsidSect="0001531C">
      <w:headerReference w:type="default" r:id="rId11"/>
      <w:pgSz w:w="12240" w:h="15840"/>
      <w:pgMar w:top="1134" w:right="1892"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7ED" w:rsidRDefault="007717ED" w:rsidP="00DF597F">
      <w:pPr>
        <w:spacing w:after="0" w:line="240" w:lineRule="auto"/>
      </w:pPr>
      <w:r>
        <w:separator/>
      </w:r>
    </w:p>
  </w:endnote>
  <w:endnote w:type="continuationSeparator" w:id="0">
    <w:p w:rsidR="007717ED" w:rsidRDefault="007717ED"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7ED" w:rsidRDefault="007717ED" w:rsidP="00DF597F">
      <w:pPr>
        <w:spacing w:after="0" w:line="240" w:lineRule="auto"/>
      </w:pPr>
      <w:r>
        <w:separator/>
      </w:r>
    </w:p>
  </w:footnote>
  <w:footnote w:type="continuationSeparator" w:id="0">
    <w:p w:rsidR="007717ED" w:rsidRDefault="007717ED" w:rsidP="00DF597F">
      <w:pPr>
        <w:spacing w:after="0" w:line="240" w:lineRule="auto"/>
      </w:pPr>
      <w:r>
        <w:continuationSeparator/>
      </w:r>
    </w:p>
  </w:footnote>
  <w:footnote w:id="1">
    <w:p w:rsidR="00C7651F" w:rsidRPr="001331D3" w:rsidRDefault="00C7651F">
      <w:pPr>
        <w:pStyle w:val="Textonotapie"/>
        <w:rPr>
          <w:rFonts w:ascii="Arial" w:hAnsi="Arial" w:cs="Arial"/>
          <w:sz w:val="16"/>
          <w:szCs w:val="16"/>
          <w:lang w:val="es-CO"/>
        </w:rPr>
      </w:pPr>
      <w:r w:rsidRPr="001331D3">
        <w:rPr>
          <w:rStyle w:val="Refdenotaalpie"/>
          <w:rFonts w:ascii="Arial" w:hAnsi="Arial" w:cs="Arial"/>
          <w:sz w:val="16"/>
          <w:szCs w:val="16"/>
        </w:rPr>
        <w:footnoteRef/>
      </w:r>
      <w:r w:rsidRPr="001331D3">
        <w:rPr>
          <w:rFonts w:ascii="Arial" w:hAnsi="Arial" w:cs="Arial"/>
          <w:sz w:val="16"/>
          <w:szCs w:val="16"/>
        </w:rPr>
        <w:t xml:space="preserve"> </w:t>
      </w:r>
      <w:r w:rsidRPr="001331D3">
        <w:rPr>
          <w:rFonts w:ascii="Arial" w:hAnsi="Arial" w:cs="Arial"/>
          <w:i/>
          <w:sz w:val="16"/>
          <w:szCs w:val="16"/>
        </w:rPr>
        <w:t>Tomado y adaptado de</w:t>
      </w:r>
      <w:r w:rsidRPr="001331D3">
        <w:rPr>
          <w:i/>
          <w:sz w:val="16"/>
          <w:szCs w:val="16"/>
        </w:rPr>
        <w:t xml:space="preserve">: </w:t>
      </w:r>
      <w:hyperlink r:id="rId1" w:history="1">
        <w:r w:rsidR="008C696B" w:rsidRPr="00BE3AD8">
          <w:rPr>
            <w:rStyle w:val="Hipervnculo"/>
            <w:rFonts w:ascii="Arial" w:hAnsi="Arial" w:cs="Arial"/>
            <w:i/>
            <w:sz w:val="16"/>
            <w:szCs w:val="16"/>
          </w:rPr>
          <w:t>http://cate</w:t>
        </w:r>
        <w:r w:rsidR="008C696B" w:rsidRPr="00BE3AD8">
          <w:rPr>
            <w:rStyle w:val="Hipervnculo"/>
            <w:rFonts w:ascii="Arial" w:hAnsi="Arial" w:cs="Arial"/>
            <w:i/>
            <w:sz w:val="16"/>
            <w:szCs w:val="16"/>
          </w:rPr>
          <w:t>d</w:t>
        </w:r>
        <w:r w:rsidR="008C696B" w:rsidRPr="00BE3AD8">
          <w:rPr>
            <w:rStyle w:val="Hipervnculo"/>
            <w:rFonts w:ascii="Arial" w:hAnsi="Arial" w:cs="Arial"/>
            <w:i/>
            <w:sz w:val="16"/>
            <w:szCs w:val="16"/>
          </w:rPr>
          <w:t>ra.redjbm.com/guias/lenycom/LENYCOM-GUI4A.pdf</w:t>
        </w:r>
      </w:hyperlink>
      <w:r w:rsidR="008C696B">
        <w:rPr>
          <w:rFonts w:ascii="Arial" w:hAnsi="Arial" w:cs="Arial"/>
          <w:i/>
          <w:sz w:val="16"/>
          <w:szCs w:val="16"/>
        </w:rPr>
        <w:t xml:space="preserve"> </w:t>
      </w:r>
    </w:p>
  </w:footnote>
  <w:footnote w:id="2">
    <w:p w:rsidR="00C7651F" w:rsidRPr="001331D3" w:rsidRDefault="00C7651F">
      <w:pPr>
        <w:pStyle w:val="Textonotapie"/>
        <w:rPr>
          <w:rFonts w:ascii="Arial" w:hAnsi="Arial" w:cs="Arial"/>
          <w:sz w:val="16"/>
          <w:szCs w:val="16"/>
          <w:lang w:val="es-CO"/>
        </w:rPr>
      </w:pPr>
      <w:r w:rsidRPr="001331D3">
        <w:rPr>
          <w:rStyle w:val="Refdenotaalpie"/>
          <w:rFonts w:ascii="Arial" w:hAnsi="Arial" w:cs="Arial"/>
          <w:sz w:val="16"/>
          <w:szCs w:val="16"/>
        </w:rPr>
        <w:footnoteRef/>
      </w:r>
      <w:r w:rsidRPr="001331D3">
        <w:rPr>
          <w:rFonts w:ascii="Arial" w:hAnsi="Arial" w:cs="Arial"/>
          <w:sz w:val="16"/>
          <w:szCs w:val="16"/>
        </w:rPr>
        <w:t xml:space="preserve"> </w:t>
      </w:r>
      <w:hyperlink r:id="rId2" w:history="1">
        <w:r w:rsidR="008C696B" w:rsidRPr="00BE3AD8">
          <w:rPr>
            <w:rStyle w:val="Hipervnculo"/>
            <w:rFonts w:ascii="Arial" w:hAnsi="Arial" w:cs="Arial"/>
            <w:i/>
            <w:sz w:val="16"/>
            <w:szCs w:val="16"/>
          </w:rPr>
          <w:t>http://es.scribd.com/doc/45555</w:t>
        </w:r>
        <w:r w:rsidR="008C696B" w:rsidRPr="00BE3AD8">
          <w:rPr>
            <w:rStyle w:val="Hipervnculo"/>
            <w:rFonts w:ascii="Arial" w:hAnsi="Arial" w:cs="Arial"/>
            <w:i/>
            <w:sz w:val="16"/>
            <w:szCs w:val="16"/>
          </w:rPr>
          <w:t>/</w:t>
        </w:r>
        <w:r w:rsidR="008C696B" w:rsidRPr="00BE3AD8">
          <w:rPr>
            <w:rStyle w:val="Hipervnculo"/>
            <w:rFonts w:ascii="Arial" w:hAnsi="Arial" w:cs="Arial"/>
            <w:i/>
            <w:sz w:val="16"/>
            <w:szCs w:val="16"/>
          </w:rPr>
          <w:t>TECNICAS-DE-LECTURA-Y-R</w:t>
        </w:r>
        <w:r w:rsidR="008C696B" w:rsidRPr="00BE3AD8">
          <w:rPr>
            <w:rStyle w:val="Hipervnculo"/>
            <w:rFonts w:ascii="Arial" w:hAnsi="Arial" w:cs="Arial"/>
            <w:i/>
            <w:sz w:val="16"/>
            <w:szCs w:val="16"/>
          </w:rPr>
          <w:t>E</w:t>
        </w:r>
        <w:r w:rsidR="008C696B" w:rsidRPr="00BE3AD8">
          <w:rPr>
            <w:rStyle w:val="Hipervnculo"/>
            <w:rFonts w:ascii="Arial" w:hAnsi="Arial" w:cs="Arial"/>
            <w:i/>
            <w:sz w:val="16"/>
            <w:szCs w:val="16"/>
          </w:rPr>
          <w:t>DACCION-DE-TEXTOS</w:t>
        </w:r>
      </w:hyperlink>
      <w:r w:rsidR="008C696B">
        <w:rPr>
          <w:rFonts w:ascii="Arial" w:hAnsi="Arial" w:cs="Arial"/>
          <w: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51F" w:rsidRPr="00C17CC6" w:rsidRDefault="007717ED" w:rsidP="00674FE7">
    <w:pPr>
      <w:pStyle w:val="Encabezad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122.3pt;width:612pt;height:11in;z-index:-251658752;mso-wrap-edited:f;mso-position-horizontal-relative:margin;mso-position-vertical-relative:margin" wrapcoords="-26 0 -26 21559 21600 21559 21600 0 -26 0">
          <v:imagedata r:id="rId1" o:title="interna word"/>
          <w10:wrap anchorx="margin" anchory="margin"/>
        </v:shape>
      </w:pict>
    </w:r>
    <w:r w:rsidR="00C7651F" w:rsidRPr="00C17CC6">
      <w:rPr>
        <w:rFonts w:ascii="Arial" w:hAnsi="Arial"/>
        <w:i/>
        <w:sz w:val="20"/>
      </w:rPr>
      <w:t>RECURSO COGNITIVO</w:t>
    </w:r>
  </w:p>
  <w:p w:rsidR="00C7651F" w:rsidRPr="00C17CC6" w:rsidRDefault="00C7651F" w:rsidP="00674FE7">
    <w:pPr>
      <w:pStyle w:val="Encabezado"/>
      <w:jc w:val="right"/>
      <w:rPr>
        <w:rFonts w:ascii="Arial" w:hAnsi="Arial"/>
        <w:sz w:val="20"/>
      </w:rPr>
    </w:pPr>
    <w:r>
      <w:rPr>
        <w:rFonts w:ascii="Arial" w:hAnsi="Arial"/>
        <w:sz w:val="20"/>
      </w:rPr>
      <w:t>ÁREA: LENGUAJE</w:t>
    </w:r>
  </w:p>
  <w:p w:rsidR="00C7651F" w:rsidRPr="00C17CC6" w:rsidRDefault="00C7651F"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COMP. E INTERP. TEXTUAL</w:t>
    </w:r>
  </w:p>
  <w:p w:rsidR="00C7651F" w:rsidRPr="00674FE7" w:rsidRDefault="00C7651F" w:rsidP="00674FE7">
    <w:pPr>
      <w:pStyle w:val="Encabezado"/>
      <w:jc w:val="right"/>
      <w:rPr>
        <w:rFonts w:ascii="Arial" w:hAnsi="Arial"/>
        <w:sz w:val="20"/>
      </w:rPr>
    </w:pPr>
    <w:r w:rsidRPr="00C17CC6">
      <w:rPr>
        <w:rFonts w:ascii="Arial" w:hAnsi="Arial"/>
        <w:sz w:val="20"/>
      </w:rPr>
      <w:t xml:space="preserve">CICLO: </w:t>
    </w:r>
    <w:r>
      <w:rPr>
        <w:rFonts w:ascii="Arial" w:hAnsi="Arial"/>
        <w:sz w:val="20"/>
      </w:rPr>
      <w:t>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libri"/>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2BE625E"/>
    <w:multiLevelType w:val="hybridMultilevel"/>
    <w:tmpl w:val="38D249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2E45ED8"/>
    <w:multiLevelType w:val="hybridMultilevel"/>
    <w:tmpl w:val="81ECD61C"/>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6">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8">
    <w:nsid w:val="2CC25ABE"/>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nsid w:val="35A12032"/>
    <w:multiLevelType w:val="hybridMultilevel"/>
    <w:tmpl w:val="4C467E0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nsid w:val="3DE12352"/>
    <w:multiLevelType w:val="multilevel"/>
    <w:tmpl w:val="242C1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5362F7"/>
    <w:multiLevelType w:val="hybridMultilevel"/>
    <w:tmpl w:val="9954BC7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224654E"/>
    <w:multiLevelType w:val="hybridMultilevel"/>
    <w:tmpl w:val="1F54548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nsid w:val="5501619E"/>
    <w:multiLevelType w:val="hybridMultilevel"/>
    <w:tmpl w:val="715A166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562101B2"/>
    <w:multiLevelType w:val="multilevel"/>
    <w:tmpl w:val="80C4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B104FD"/>
    <w:multiLevelType w:val="hybridMultilevel"/>
    <w:tmpl w:val="CDB063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DE61547"/>
    <w:multiLevelType w:val="multilevel"/>
    <w:tmpl w:val="CF6C0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nsid w:val="6F7F3553"/>
    <w:multiLevelType w:val="hybridMultilevel"/>
    <w:tmpl w:val="84CE66E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705A6B0D"/>
    <w:multiLevelType w:val="hybridMultilevel"/>
    <w:tmpl w:val="5216710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9"/>
  </w:num>
  <w:num w:numId="12">
    <w:abstractNumId w:val="25"/>
  </w:num>
  <w:num w:numId="13">
    <w:abstractNumId w:val="11"/>
  </w:num>
  <w:num w:numId="14">
    <w:abstractNumId w:val="14"/>
  </w:num>
  <w:num w:numId="15">
    <w:abstractNumId w:val="16"/>
  </w:num>
  <w:num w:numId="16">
    <w:abstractNumId w:val="13"/>
  </w:num>
  <w:num w:numId="17">
    <w:abstractNumId w:val="10"/>
  </w:num>
  <w:num w:numId="18">
    <w:abstractNumId w:val="21"/>
  </w:num>
  <w:num w:numId="19">
    <w:abstractNumId w:val="17"/>
  </w:num>
  <w:num w:numId="20">
    <w:abstractNumId w:val="30"/>
  </w:num>
  <w:num w:numId="21">
    <w:abstractNumId w:val="22"/>
    <w:lvlOverride w:ilvl="0">
      <w:startOverride w:val="1"/>
    </w:lvlOverride>
  </w:num>
  <w:num w:numId="22">
    <w:abstractNumId w:val="22"/>
    <w:lvlOverride w:ilvl="0">
      <w:startOverride w:val="2"/>
    </w:lvlOverride>
  </w:num>
  <w:num w:numId="23">
    <w:abstractNumId w:val="22"/>
    <w:lvlOverride w:ilvl="0">
      <w:startOverride w:val="3"/>
    </w:lvlOverride>
  </w:num>
  <w:num w:numId="24">
    <w:abstractNumId w:val="29"/>
    <w:lvlOverride w:ilvl="0">
      <w:startOverride w:val="1"/>
    </w:lvlOverride>
  </w:num>
  <w:num w:numId="25">
    <w:abstractNumId w:val="29"/>
    <w:lvlOverride w:ilvl="0">
      <w:startOverride w:val="1"/>
    </w:lvlOverride>
  </w:num>
  <w:num w:numId="26">
    <w:abstractNumId w:val="29"/>
    <w:lvlOverride w:ilvl="0">
      <w:startOverride w:val="2"/>
    </w:lvlOverride>
  </w:num>
  <w:num w:numId="27">
    <w:abstractNumId w:val="29"/>
    <w:lvlOverride w:ilvl="0">
      <w:startOverride w:val="3"/>
    </w:lvlOverride>
  </w:num>
  <w:num w:numId="28">
    <w:abstractNumId w:val="29"/>
    <w:lvlOverride w:ilvl="0">
      <w:startOverride w:val="4"/>
    </w:lvlOverride>
  </w:num>
  <w:num w:numId="29">
    <w:abstractNumId w:val="29"/>
    <w:lvlOverride w:ilvl="0"/>
    <w:lvlOverride w:ilvl="1">
      <w:startOverride w:val="2"/>
    </w:lvlOverride>
  </w:num>
  <w:num w:numId="30">
    <w:abstractNumId w:val="18"/>
  </w:num>
  <w:num w:numId="31">
    <w:abstractNumId w:val="31"/>
  </w:num>
  <w:num w:numId="32">
    <w:abstractNumId w:val="27"/>
  </w:num>
  <w:num w:numId="33">
    <w:abstractNumId w:val="24"/>
  </w:num>
  <w:num w:numId="34">
    <w:abstractNumId w:val="32"/>
  </w:num>
  <w:num w:numId="35">
    <w:abstractNumId w:val="28"/>
  </w:num>
  <w:num w:numId="36">
    <w:abstractNumId w:val="23"/>
  </w:num>
  <w:num w:numId="37">
    <w:abstractNumId w:val="12"/>
  </w:num>
  <w:num w:numId="38">
    <w:abstractNumId w:val="20"/>
  </w:num>
  <w:num w:numId="39">
    <w:abstractNumId w:val="26"/>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1531C"/>
    <w:rsid w:val="00060708"/>
    <w:rsid w:val="000849F4"/>
    <w:rsid w:val="000B4C3D"/>
    <w:rsid w:val="00115265"/>
    <w:rsid w:val="001244AC"/>
    <w:rsid w:val="001331D3"/>
    <w:rsid w:val="001A12CB"/>
    <w:rsid w:val="001B600B"/>
    <w:rsid w:val="001C467D"/>
    <w:rsid w:val="00230512"/>
    <w:rsid w:val="0027617D"/>
    <w:rsid w:val="002A58C2"/>
    <w:rsid w:val="002E3B45"/>
    <w:rsid w:val="002F322C"/>
    <w:rsid w:val="002F597E"/>
    <w:rsid w:val="00301EFA"/>
    <w:rsid w:val="00310B84"/>
    <w:rsid w:val="0032776E"/>
    <w:rsid w:val="00373CE4"/>
    <w:rsid w:val="00377843"/>
    <w:rsid w:val="0039142E"/>
    <w:rsid w:val="003A2148"/>
    <w:rsid w:val="003A4B63"/>
    <w:rsid w:val="003C44FC"/>
    <w:rsid w:val="003D3791"/>
    <w:rsid w:val="00405A78"/>
    <w:rsid w:val="00407337"/>
    <w:rsid w:val="0042712E"/>
    <w:rsid w:val="004A7AF6"/>
    <w:rsid w:val="004D0FE1"/>
    <w:rsid w:val="004F427A"/>
    <w:rsid w:val="00540963"/>
    <w:rsid w:val="00542415"/>
    <w:rsid w:val="00566281"/>
    <w:rsid w:val="00566FDC"/>
    <w:rsid w:val="00582965"/>
    <w:rsid w:val="005873D3"/>
    <w:rsid w:val="005A0B52"/>
    <w:rsid w:val="005B60EF"/>
    <w:rsid w:val="005B7D2E"/>
    <w:rsid w:val="005E77D3"/>
    <w:rsid w:val="005F62A8"/>
    <w:rsid w:val="006310E5"/>
    <w:rsid w:val="006511B9"/>
    <w:rsid w:val="00653D59"/>
    <w:rsid w:val="006654D7"/>
    <w:rsid w:val="00671E6B"/>
    <w:rsid w:val="00674FE7"/>
    <w:rsid w:val="006F6B0C"/>
    <w:rsid w:val="00700AF4"/>
    <w:rsid w:val="00724AAC"/>
    <w:rsid w:val="00726182"/>
    <w:rsid w:val="00731EB1"/>
    <w:rsid w:val="007717ED"/>
    <w:rsid w:val="0078182C"/>
    <w:rsid w:val="007B2D4E"/>
    <w:rsid w:val="00824CF3"/>
    <w:rsid w:val="008521D7"/>
    <w:rsid w:val="00884219"/>
    <w:rsid w:val="00891E99"/>
    <w:rsid w:val="008C696B"/>
    <w:rsid w:val="0092561A"/>
    <w:rsid w:val="009508E7"/>
    <w:rsid w:val="009614E1"/>
    <w:rsid w:val="009772F4"/>
    <w:rsid w:val="009930EA"/>
    <w:rsid w:val="009B46F9"/>
    <w:rsid w:val="009E56CB"/>
    <w:rsid w:val="00A141B5"/>
    <w:rsid w:val="00A23B2B"/>
    <w:rsid w:val="00A24C71"/>
    <w:rsid w:val="00A261C2"/>
    <w:rsid w:val="00A55A66"/>
    <w:rsid w:val="00A74AFD"/>
    <w:rsid w:val="00A77B3E"/>
    <w:rsid w:val="00A92549"/>
    <w:rsid w:val="00AA2230"/>
    <w:rsid w:val="00B1052F"/>
    <w:rsid w:val="00B155ED"/>
    <w:rsid w:val="00B37191"/>
    <w:rsid w:val="00BA2BC5"/>
    <w:rsid w:val="00BA325F"/>
    <w:rsid w:val="00BA5534"/>
    <w:rsid w:val="00BA6BEB"/>
    <w:rsid w:val="00BB56FC"/>
    <w:rsid w:val="00BF1EBE"/>
    <w:rsid w:val="00C354F3"/>
    <w:rsid w:val="00C42B5A"/>
    <w:rsid w:val="00C675FF"/>
    <w:rsid w:val="00C70084"/>
    <w:rsid w:val="00C7651F"/>
    <w:rsid w:val="00C80E57"/>
    <w:rsid w:val="00C86062"/>
    <w:rsid w:val="00C9112A"/>
    <w:rsid w:val="00D211D3"/>
    <w:rsid w:val="00D441F0"/>
    <w:rsid w:val="00D546BB"/>
    <w:rsid w:val="00D5662D"/>
    <w:rsid w:val="00D602B3"/>
    <w:rsid w:val="00D92061"/>
    <w:rsid w:val="00DA6D13"/>
    <w:rsid w:val="00DB6F8B"/>
    <w:rsid w:val="00DE6A13"/>
    <w:rsid w:val="00DF3B6D"/>
    <w:rsid w:val="00DF597F"/>
    <w:rsid w:val="00E00890"/>
    <w:rsid w:val="00E158F1"/>
    <w:rsid w:val="00E249A7"/>
    <w:rsid w:val="00E56E98"/>
    <w:rsid w:val="00E66EDC"/>
    <w:rsid w:val="00E7690C"/>
    <w:rsid w:val="00E76D23"/>
    <w:rsid w:val="00E81E8F"/>
    <w:rsid w:val="00EC56E6"/>
    <w:rsid w:val="00ED22D9"/>
    <w:rsid w:val="00EF074E"/>
    <w:rsid w:val="00EF7543"/>
    <w:rsid w:val="00F11E81"/>
    <w:rsid w:val="00F40D65"/>
    <w:rsid w:val="00F54301"/>
    <w:rsid w:val="00F5436F"/>
    <w:rsid w:val="00F873EA"/>
    <w:rsid w:val="00FB7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styleId="NormalWeb">
    <w:name w:val="Normal (Web)"/>
    <w:basedOn w:val="Normal"/>
    <w:uiPriority w:val="99"/>
    <w:unhideWhenUsed/>
    <w:rsid w:val="00C8606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nculo">
    <w:name w:val="Hyperlink"/>
    <w:basedOn w:val="Fuentedeprrafopredeter"/>
    <w:uiPriority w:val="99"/>
    <w:unhideWhenUsed/>
    <w:rsid w:val="00E81E8F"/>
    <w:rPr>
      <w:color w:val="0000FF" w:themeColor="hyperlink"/>
      <w:u w:val="single"/>
    </w:rPr>
  </w:style>
  <w:style w:type="character" w:styleId="Hipervnculovisitado">
    <w:name w:val="FollowedHyperlink"/>
    <w:basedOn w:val="Fuentedeprrafopredeter"/>
    <w:rsid w:val="008C696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s.scribd.com/doc/45555/TECNICAS-DE-LECTURA-Y-REDACCION-DE-TEXTOS" TargetMode="External"/><Relationship Id="rId4" Type="http://schemas.microsoft.com/office/2007/relationships/stylesWithEffects" Target="stylesWithEffects.xml"/><Relationship Id="rId9" Type="http://schemas.openxmlformats.org/officeDocument/2006/relationships/hyperlink" Target="http://catedra.redjbm.com/guias/lenycom/LENYCOM-GUI4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s.scribd.com/doc/45555/TECNICAS-DE-LECTURA-Y-REDACCION-DE-TEXTOS" TargetMode="External"/><Relationship Id="rId1" Type="http://schemas.openxmlformats.org/officeDocument/2006/relationships/hyperlink" Target="http://catedra.redjbm.com/guias/lenycom/LENYCOM-GUI4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5E8D2-F1AD-4211-A719-A9B77996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1258</Words>
  <Characters>6923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22</cp:revision>
  <cp:lastPrinted>2011-04-07T16:31:00Z</cp:lastPrinted>
  <dcterms:created xsi:type="dcterms:W3CDTF">2011-05-19T21:46:00Z</dcterms:created>
  <dcterms:modified xsi:type="dcterms:W3CDTF">2011-09-04T16:16:00Z</dcterms:modified>
</cp:coreProperties>
</file>